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8012A" w:rsidR="00E071D0" w:rsidP="6F2EB1D0" w:rsidRDefault="00E071D0" w14:paraId="2160800F" w14:textId="797FE507">
      <w:pPr>
        <w:rPr>
          <w:rFonts w:ascii="Trebuchet MS" w:hAnsi="Trebuchet MS" w:eastAsia="Trebuchet MS" w:cs="Trebuchet MS"/>
          <w:b w:val="1"/>
          <w:bCs w:val="1"/>
        </w:rPr>
      </w:pPr>
      <w:r w:rsidRPr="0008012A">
        <w:rPr>
          <w:rFonts w:asciiTheme="majorHAnsi" w:hAnsiTheme="majorHAnsi" w:cstheme="maj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549E608A" wp14:editId="261543AB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F2EB1D0" w:rsidR="00C70099">
        <w:rPr>
          <w:rFonts w:ascii="Trebuchet MS" w:hAnsi="Trebuchet MS" w:eastAsia="Trebuchet MS" w:cs="Trebuchet MS"/>
          <w:b w:val="1"/>
          <w:bCs w:val="1"/>
          <w:u w:val="single"/>
        </w:rPr>
        <w:t>Remote Learning</w:t>
      </w:r>
      <w:r w:rsidRPr="6F2EB1D0" w:rsidR="00A27E8C">
        <w:rPr>
          <w:rFonts w:ascii="Trebuchet MS" w:hAnsi="Trebuchet MS" w:eastAsia="Trebuchet MS" w:cs="Trebuchet MS"/>
          <w:b w:val="1"/>
          <w:bCs w:val="1"/>
        </w:rPr>
        <w:t xml:space="preserve">                </w:t>
      </w:r>
      <w:r w:rsidRPr="6F2EB1D0" w:rsidR="00B83991">
        <w:rPr>
          <w:rFonts w:ascii="Trebuchet MS" w:hAnsi="Trebuchet MS" w:eastAsia="Trebuchet MS" w:cs="Trebuchet MS"/>
          <w:b w:val="1"/>
          <w:bCs w:val="1"/>
        </w:rPr>
        <w:t>Year:</w:t>
      </w:r>
      <w:r w:rsidRPr="6F2EB1D0" w:rsidR="007B2AE9">
        <w:rPr>
          <w:rFonts w:ascii="Trebuchet MS" w:hAnsi="Trebuchet MS" w:eastAsia="Trebuchet MS" w:cs="Trebuchet MS"/>
          <w:b w:val="1"/>
          <w:bCs w:val="1"/>
        </w:rPr>
        <w:t xml:space="preserve"> </w:t>
      </w:r>
      <w:r w:rsidRPr="6F2EB1D0" w:rsidR="00CF29F2">
        <w:rPr>
          <w:rFonts w:ascii="Trebuchet MS" w:hAnsi="Trebuchet MS" w:eastAsia="Trebuchet MS" w:cs="Trebuchet MS"/>
          <w:b w:val="1"/>
          <w:bCs w:val="1"/>
        </w:rPr>
        <w:t>3</w:t>
      </w:r>
      <w:r w:rsidRPr="6F2EB1D0" w:rsidR="00A27E8C">
        <w:rPr>
          <w:rFonts w:ascii="Trebuchet MS" w:hAnsi="Trebuchet MS" w:eastAsia="Trebuchet MS" w:cs="Trebuchet MS"/>
          <w:b w:val="1"/>
          <w:bCs w:val="1"/>
        </w:rPr>
        <w:t xml:space="preserve">              </w:t>
      </w:r>
      <w:r w:rsidRPr="6F2EB1D0" w:rsidR="007B2AE9">
        <w:rPr>
          <w:rFonts w:ascii="Trebuchet MS" w:hAnsi="Trebuchet MS" w:eastAsia="Trebuchet MS" w:cs="Trebuchet MS"/>
          <w:b w:val="1"/>
          <w:bCs w:val="1"/>
        </w:rPr>
        <w:t xml:space="preserve"> Week beginning: </w:t>
      </w:r>
      <w:r w:rsidRPr="6F2EB1D0" w:rsidR="00A35FA1">
        <w:rPr>
          <w:rFonts w:ascii="Trebuchet MS" w:hAnsi="Trebuchet MS" w:eastAsia="Trebuchet MS" w:cs="Trebuchet MS"/>
          <w:b w:val="1"/>
          <w:bCs w:val="1"/>
        </w:rPr>
        <w:t>16</w:t>
      </w:r>
      <w:r w:rsidRPr="6F2EB1D0" w:rsidR="0034704D">
        <w:rPr>
          <w:rFonts w:ascii="Trebuchet MS" w:hAnsi="Trebuchet MS" w:eastAsia="Trebuchet MS" w:cs="Trebuchet MS"/>
          <w:b w:val="1"/>
          <w:bCs w:val="1"/>
        </w:rPr>
        <w:t>.05</w:t>
      </w:r>
      <w:r w:rsidRPr="6F2EB1D0" w:rsidR="00AB2248">
        <w:rPr>
          <w:rFonts w:ascii="Trebuchet MS" w:hAnsi="Trebuchet MS" w:eastAsia="Trebuchet MS" w:cs="Trebuchet MS"/>
          <w:b w:val="1"/>
          <w:bCs w:val="1"/>
        </w:rPr>
        <w:t>.22</w:t>
      </w:r>
    </w:p>
    <w:p w:rsidRPr="0008012A" w:rsidR="05E93228" w:rsidP="6F2EB1D0" w:rsidRDefault="05E93228" w14:paraId="2E17E9A1" w14:textId="606E5EF7" w14:noSpellErr="1">
      <w:pPr>
        <w:rPr>
          <w:rFonts w:ascii="Trebuchet MS" w:hAnsi="Trebuchet MS" w:eastAsia="Trebuchet MS" w:cs="Trebuchet MS"/>
          <w:b w:val="1"/>
          <w:bCs w:val="1"/>
        </w:rPr>
      </w:pPr>
    </w:p>
    <w:p w:rsidRPr="0008012A" w:rsidR="00A27E8C" w:rsidP="6F2EB1D0" w:rsidRDefault="003765EA" w14:paraId="2857154C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/>
          <w:lang w:val="en-GB"/>
        </w:rPr>
      </w:pPr>
      <w:r w:rsidRPr="6F2EB1D0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Email address to return completed work to: </w:t>
      </w:r>
    </w:p>
    <w:p w:rsidRPr="0008012A" w:rsidR="00CF29F2" w:rsidP="6F2EB1D0" w:rsidRDefault="00CF29F2" w14:paraId="3FB7572F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</w:rPr>
      </w:pPr>
      <w:r w:rsidRPr="6F2EB1D0" w:rsidR="00CF29F2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3S  </w:t>
      </w:r>
      <w:hyperlink r:id="R212f62d5cb0d42ae">
        <w:r w:rsidRPr="6F2EB1D0" w:rsidR="00CF29F2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remotelearning3S@cantcros.bham.sch.uk</w:t>
        </w:r>
      </w:hyperlink>
      <w:r w:rsidRPr="6F2EB1D0" w:rsidR="00CF29F2">
        <w:rPr>
          <w:rStyle w:val="eop"/>
          <w:rFonts w:ascii="Trebuchet MS" w:hAnsi="Trebuchet MS" w:eastAsia="Trebuchet MS" w:cs="Trebuchet MS"/>
        </w:rPr>
        <w:t> </w:t>
      </w:r>
      <w:r w:rsidRPr="6F2EB1D0" w:rsidR="00CF29F2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08012A" w:rsidR="00CF29F2" w:rsidP="6F2EB1D0" w:rsidRDefault="00CF29F2" w14:paraId="77986ED4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</w:rPr>
      </w:pPr>
      <w:r w:rsidRPr="6F2EB1D0" w:rsidR="00CF29F2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3G  </w:t>
      </w:r>
      <w:hyperlink r:id="Rcfb2045b1c3c4c17">
        <w:r w:rsidRPr="6F2EB1D0" w:rsidR="00CF29F2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remotelearning3G@cantcros.bham.sch.uk</w:t>
        </w:r>
      </w:hyperlink>
      <w:r w:rsidRPr="6F2EB1D0" w:rsidR="00CF29F2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 </w:t>
      </w:r>
      <w:r w:rsidRPr="6F2EB1D0" w:rsidR="00CF29F2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08012A" w:rsidR="003765EA" w:rsidP="49CDE153" w:rsidRDefault="003765EA" w14:paraId="44B34D75" w14:textId="77777777">
      <w:pPr>
        <w:rPr>
          <w:rFonts w:eastAsia="Trebuchet MS" w:asciiTheme="majorHAnsi" w:hAnsiTheme="majorHAnsi" w:cstheme="majorHAnsi"/>
          <w:sz w:val="20"/>
          <w:szCs w:val="20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257"/>
        <w:gridCol w:w="2040"/>
        <w:gridCol w:w="12156"/>
      </w:tblGrid>
      <w:tr w:rsidRPr="0008012A" w:rsidR="00B54DA1" w:rsidTr="6F2EB1D0" w14:paraId="4D8D4F9C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08012A" w:rsidR="00B54DA1" w:rsidP="6F2EB1D0" w:rsidRDefault="117CB493" w14:paraId="0E1D77E0" w14:textId="3E92775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F2EB1D0" w:rsidR="2163374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 xml:space="preserve">Monday </w:t>
            </w:r>
          </w:p>
        </w:tc>
        <w:tc>
          <w:tcPr>
            <w:tcW w:w="2040" w:type="dxa"/>
            <w:tcMar/>
          </w:tcPr>
          <w:p w:rsidRPr="0008012A" w:rsidR="00B54DA1" w:rsidP="6F2EB1D0" w:rsidRDefault="117CB493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F2EB1D0" w:rsidR="2163374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tcMar/>
          </w:tcPr>
          <w:p w:rsidRPr="0008012A" w:rsidR="00B54DA1" w:rsidP="6F2EB1D0" w:rsidRDefault="00B54DA1" w14:paraId="76C70EBD" w14:textId="23BFECC6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08012A" w:rsidR="00B54DA1" w:rsidTr="6F2EB1D0" w14:paraId="2421F0DF" w14:textId="77777777">
        <w:trPr>
          <w:trHeight w:val="309"/>
        </w:trPr>
        <w:tc>
          <w:tcPr>
            <w:tcW w:w="1257" w:type="dxa"/>
            <w:vMerge/>
            <w:tcMar/>
          </w:tcPr>
          <w:p w:rsidRPr="0008012A" w:rsidR="00B54DA1" w:rsidP="00B54DA1" w:rsidRDefault="00B54DA1" w14:paraId="413403B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08012A" w:rsidR="00B54DA1" w:rsidP="6F2EB1D0" w:rsidRDefault="117CB493" w14:paraId="5A9FCA7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2163374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8012A" w:rsidR="00B54DA1" w:rsidP="6F2EB1D0" w:rsidRDefault="00B54DA1" w14:paraId="393E34B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  <w:tcMar/>
          </w:tcPr>
          <w:p w:rsidRPr="0008012A" w:rsidR="00006433" w:rsidP="6F2EB1D0" w:rsidRDefault="008D0CA7" w14:paraId="0DEA5C2A" w14:textId="48504E5F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53BCE08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express opinions and give reasons for them</w:t>
            </w:r>
          </w:p>
          <w:p w:rsidRPr="0008012A" w:rsidR="006135BC" w:rsidP="6F2EB1D0" w:rsidRDefault="006135BC" w14:paraId="0A8272C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7270bf94bd784b16">
              <w:r w:rsidRPr="6F2EB1D0" w:rsidR="617D7BC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https://classroom.thenational.academy/lessons/to-express-opinions-and-give-reasons-for-them-6gu3jt</w:t>
              </w:r>
            </w:hyperlink>
            <w:r w:rsidRPr="6F2EB1D0" w:rsidR="617D7BC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08012A" w:rsidR="008D0CA7" w:rsidP="6F2EB1D0" w:rsidRDefault="008D0CA7" w14:paraId="64F4F32D" w14:textId="414B8D8F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08012A" w:rsidR="00B54DA1" w:rsidTr="6F2EB1D0" w14:paraId="047386C1" w14:textId="77777777">
        <w:trPr>
          <w:trHeight w:val="306"/>
        </w:trPr>
        <w:tc>
          <w:tcPr>
            <w:tcW w:w="1257" w:type="dxa"/>
            <w:vMerge/>
            <w:tcMar/>
          </w:tcPr>
          <w:p w:rsidRPr="0008012A" w:rsidR="00B54DA1" w:rsidP="00B54DA1" w:rsidRDefault="00B54DA1" w14:paraId="5C85417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08012A" w:rsidR="00B54DA1" w:rsidP="6F2EB1D0" w:rsidRDefault="117CB493" w14:paraId="51F5B51A" w14:textId="110CBF5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21633743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  <w:vAlign w:val="center"/>
          </w:tcPr>
          <w:p w:rsidRPr="0008012A" w:rsidR="0034704D" w:rsidP="6F2EB1D0" w:rsidRDefault="0034704D" w14:paraId="1FE70414" w14:textId="1943B7A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</w:t>
            </w:r>
            <w:r w:rsidRPr="6F2EB1D0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Sprott’s</w:t>
            </w:r>
            <w:r w:rsidRPr="6F2EB1D0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Group – </w:t>
            </w:r>
            <w:r w:rsidRPr="6F2EB1D0" w:rsidR="7BFD4DB6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Reading weighing scales with different intervals</w:t>
            </w:r>
          </w:p>
          <w:p w:rsidRPr="0008012A" w:rsidR="0034704D" w:rsidP="6F2EB1D0" w:rsidRDefault="00360723" w14:paraId="5ECF4875" w14:textId="08E43E3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394549ef1424b9a">
              <w:r w:rsidRPr="6F2EB1D0" w:rsidR="7BFD4DB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https://classroom.thenational.academy/lessons/reading-weighing-scales-with-different-intervals-c4rk6c</w:t>
              </w:r>
            </w:hyperlink>
            <w:r w:rsidRPr="6F2EB1D0" w:rsidR="7BFD4D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08012A" w:rsidR="00360723" w:rsidP="6F2EB1D0" w:rsidRDefault="00360723" w14:paraId="3733B26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08012A" w:rsidR="001C426C" w:rsidP="6F2EB1D0" w:rsidRDefault="0034704D" w14:paraId="1BE96F5F" w14:textId="2BBC3AEB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Gibbs’ Group –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Understand that clocks have more than one scale</w:t>
            </w:r>
          </w:p>
          <w:p w:rsidRPr="0008012A" w:rsidR="0034704D" w:rsidP="6F2EB1D0" w:rsidRDefault="00A35FA1" w14:paraId="67DD402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e564a15b165a483f">
              <w:r w:rsidRPr="6F2EB1D0" w:rsidR="00A35FA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https://classroom.thenational.academy/lessons/understanding-that-clocks-have-more-than-one-scale-64wpae</w:t>
              </w:r>
            </w:hyperlink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08012A" w:rsidR="00A35FA1" w:rsidP="6F2EB1D0" w:rsidRDefault="00A35FA1" w14:paraId="7F2D35BD" w14:textId="13420C44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08012A" w:rsidR="00125F40" w:rsidTr="6F2EB1D0" w14:paraId="31EFF36F" w14:textId="77777777">
        <w:trPr>
          <w:trHeight w:val="306"/>
        </w:trPr>
        <w:tc>
          <w:tcPr>
            <w:tcW w:w="1257" w:type="dxa"/>
            <w:vMerge/>
            <w:tcMar/>
          </w:tcPr>
          <w:p w:rsidRPr="0008012A" w:rsidR="00125F40" w:rsidP="00125F40" w:rsidRDefault="00125F40" w14:paraId="5F054D9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08012A" w:rsidR="00125F40" w:rsidP="6F2EB1D0" w:rsidRDefault="00125F40" w14:paraId="64967F1C" w14:textId="2FBF8A7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153EDCFB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08012A" w:rsidR="00125F40" w:rsidP="6F2EB1D0" w:rsidRDefault="00125F40" w14:paraId="622F7222" w14:textId="6C50964E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153EDCF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PSHE – </w:t>
            </w:r>
            <w:r w:rsidRPr="6F2EB1D0" w:rsidR="617D7BC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Hazards in the home</w:t>
            </w:r>
          </w:p>
          <w:p w:rsidRPr="0008012A" w:rsidR="00A35FA1" w:rsidP="6F2EB1D0" w:rsidRDefault="006135BC" w14:paraId="266B518A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1a3758b0d124ff4">
              <w:r w:rsidRPr="6F2EB1D0" w:rsidR="617D7BC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https://classroom.thenational.academy/lessons/hazards-in-the-home-6mt68c</w:t>
              </w:r>
            </w:hyperlink>
            <w:r w:rsidRPr="6F2EB1D0" w:rsidR="617D7BC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08012A" w:rsidR="006135BC" w:rsidP="6F2EB1D0" w:rsidRDefault="006135BC" w14:paraId="697E6B86" w14:textId="50DC1701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08012A" w:rsidR="00B54DA1" w:rsidTr="6F2EB1D0" w14:paraId="4DE1ADCC" w14:textId="77777777">
        <w:trPr>
          <w:trHeight w:val="306"/>
        </w:trPr>
        <w:tc>
          <w:tcPr>
            <w:tcW w:w="1257" w:type="dxa"/>
            <w:vMerge/>
            <w:tcMar/>
          </w:tcPr>
          <w:p w:rsidRPr="0008012A" w:rsidR="00B54DA1" w:rsidP="00B54DA1" w:rsidRDefault="00B54DA1" w14:paraId="5D5AB78C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08012A" w:rsidR="00B54DA1" w:rsidP="6F2EB1D0" w:rsidRDefault="117CB493" w14:paraId="372DFF44" w14:textId="29AC848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21633743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08012A" w:rsidR="001C426C" w:rsidP="6F2EB1D0" w:rsidRDefault="001C426C" w14:paraId="1D73F0DA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3C3F6FA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PE at home – bop it challenge </w:t>
            </w:r>
          </w:p>
          <w:p w:rsidRPr="0008012A" w:rsidR="00E93DC5" w:rsidP="6F2EB1D0" w:rsidRDefault="001C426C" w14:paraId="7AD8436C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3C3F6FA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https://www.youtube.com/watch?v=CIeiNqlb3MM&amp;t=9s </w:t>
            </w:r>
          </w:p>
          <w:p w:rsidRPr="0008012A" w:rsidR="001C426C" w:rsidP="6F2EB1D0" w:rsidRDefault="001C426C" w14:paraId="7C4067F9" w14:textId="7FE121BD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08012A" w:rsidR="00B54DA1" w:rsidTr="6F2EB1D0" w14:paraId="2F3F32DD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08012A" w:rsidR="00B54DA1" w:rsidP="6F2EB1D0" w:rsidRDefault="117CB493" w14:paraId="251C28E2" w14:textId="5881D831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F2EB1D0" w:rsidR="2163374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 xml:space="preserve">Tuesday </w:t>
            </w:r>
          </w:p>
        </w:tc>
        <w:tc>
          <w:tcPr>
            <w:tcW w:w="2040" w:type="dxa"/>
            <w:shd w:val="clear" w:color="auto" w:fill="auto"/>
            <w:tcMar/>
          </w:tcPr>
          <w:p w:rsidRPr="0008012A" w:rsidR="00B54DA1" w:rsidP="6F2EB1D0" w:rsidRDefault="117CB493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F2EB1D0" w:rsidR="2163374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  <w:tcMar/>
          </w:tcPr>
          <w:p w:rsidRPr="0008012A" w:rsidR="00B54DA1" w:rsidP="6F2EB1D0" w:rsidRDefault="00B54DA1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08012A" w:rsidR="00A95CE8" w:rsidTr="6F2EB1D0" w14:paraId="328C51E5" w14:textId="77777777">
        <w:trPr>
          <w:trHeight w:val="159"/>
        </w:trPr>
        <w:tc>
          <w:tcPr>
            <w:tcW w:w="1257" w:type="dxa"/>
            <w:vMerge/>
            <w:tcMar/>
          </w:tcPr>
          <w:p w:rsidRPr="0008012A" w:rsidR="00A95CE8" w:rsidP="00A95CE8" w:rsidRDefault="00A95CE8" w14:paraId="268F08E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08012A" w:rsidR="00A95CE8" w:rsidP="6F2EB1D0" w:rsidRDefault="00A95CE8" w14:paraId="53B6FE0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38E5F0E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8012A" w:rsidR="00A95CE8" w:rsidP="6F2EB1D0" w:rsidRDefault="00A95CE8" w14:paraId="5A7012E0" w14:textId="235A212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  <w:tcMar/>
          </w:tcPr>
          <w:p w:rsidRPr="0008012A" w:rsidR="008D0CA7" w:rsidP="6F2EB1D0" w:rsidRDefault="008D0CA7" w14:paraId="376A3F0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53BCE08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use commands and rhetorical questions to persuade</w:t>
            </w:r>
          </w:p>
          <w:p w:rsidRPr="0008012A" w:rsidR="008D0CA7" w:rsidP="6F2EB1D0" w:rsidRDefault="008D0CA7" w14:paraId="02014AC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2a488886eb74b0d">
              <w:r w:rsidRPr="6F2EB1D0" w:rsidR="53BCE08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https://classroom.thenational.academy/lessons/to-use-commands-and-rhetorical-questions-to-persuade-c4ukgd</w:t>
              </w:r>
            </w:hyperlink>
          </w:p>
          <w:p w:rsidRPr="0008012A" w:rsidR="00E214F0" w:rsidP="6F2EB1D0" w:rsidRDefault="00E214F0" w14:paraId="339692D9" w14:textId="5668A8B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08012A" w:rsidR="00B079A0" w:rsidTr="6F2EB1D0" w14:paraId="541537B6" w14:textId="77777777">
        <w:trPr>
          <w:trHeight w:val="156"/>
        </w:trPr>
        <w:tc>
          <w:tcPr>
            <w:tcW w:w="1257" w:type="dxa"/>
            <w:vMerge/>
            <w:tcMar/>
          </w:tcPr>
          <w:p w:rsidRPr="0008012A" w:rsidR="00B079A0" w:rsidP="00B079A0" w:rsidRDefault="00B079A0" w14:paraId="5B9E7617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08012A" w:rsidR="00B079A0" w:rsidP="6F2EB1D0" w:rsidRDefault="00B079A0" w14:paraId="7E98B245" w14:textId="20F9CBA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75E657D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  <w:vAlign w:val="center"/>
          </w:tcPr>
          <w:p w:rsidRPr="0008012A" w:rsidR="0034704D" w:rsidP="6F2EB1D0" w:rsidRDefault="0034704D" w14:paraId="7B2BAA23" w14:textId="68F1A09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</w:t>
            </w:r>
            <w:r w:rsidRPr="6F2EB1D0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Sprott’s</w:t>
            </w:r>
            <w:r w:rsidRPr="6F2EB1D0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Group – </w:t>
            </w:r>
            <w:r w:rsidRPr="6F2EB1D0" w:rsidR="7BFD4DB6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Weighing and comparing masses in mixed units</w:t>
            </w:r>
          </w:p>
          <w:p w:rsidRPr="0008012A" w:rsidR="0034704D" w:rsidP="6F2EB1D0" w:rsidRDefault="00360723" w14:paraId="1701EB79" w14:textId="7488B6E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8ff413884db42a9">
              <w:r w:rsidRPr="6F2EB1D0" w:rsidR="7BFD4DB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https://classroom.thenational.academy/lessons/weighing-and-comparing-masses-in-mixed-units-c8tpcd</w:t>
              </w:r>
            </w:hyperlink>
          </w:p>
          <w:p w:rsidRPr="0008012A" w:rsidR="00360723" w:rsidP="6F2EB1D0" w:rsidRDefault="00360723" w14:paraId="75FC13E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08012A" w:rsidR="0034704D" w:rsidP="6F2EB1D0" w:rsidRDefault="0034704D" w14:paraId="3CC2C289" w14:textId="75A7FE14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Gibbs’ Group –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Reading analogue time to the nearest minute</w:t>
            </w:r>
          </w:p>
          <w:p w:rsidRPr="0008012A" w:rsidR="0034704D" w:rsidP="6F2EB1D0" w:rsidRDefault="00A35FA1" w14:paraId="02B347A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d97dfbf30174cb2">
              <w:r w:rsidRPr="6F2EB1D0" w:rsidR="00A35FA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https://classroom.thenational.academy/lessons/reading-analogue-time-to-the-nearest-minute-cdgkjd</w:t>
              </w:r>
            </w:hyperlink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08012A" w:rsidR="00A35FA1" w:rsidP="6F2EB1D0" w:rsidRDefault="00A35FA1" w14:paraId="69253954" w14:textId="6951D05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08012A" w:rsidR="00B54DA1" w:rsidTr="6F2EB1D0" w14:paraId="35CFD00E" w14:textId="77777777">
        <w:trPr>
          <w:trHeight w:val="156"/>
        </w:trPr>
        <w:tc>
          <w:tcPr>
            <w:tcW w:w="1257" w:type="dxa"/>
            <w:vMerge/>
            <w:tcMar/>
          </w:tcPr>
          <w:p w:rsidRPr="0008012A" w:rsidR="00B54DA1" w:rsidP="00B54DA1" w:rsidRDefault="00B54DA1" w14:paraId="4D07260C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08012A" w:rsidR="00B54DA1" w:rsidP="6F2EB1D0" w:rsidRDefault="117CB493" w14:paraId="72FC96B0" w14:textId="60E77E0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21633743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08012A" w:rsidR="00A35FA1" w:rsidP="6F2EB1D0" w:rsidRDefault="000A2815" w14:paraId="404E5E0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063B8616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Topic –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What are the similarities and differences between stone age periods</w:t>
            </w:r>
          </w:p>
          <w:p w:rsidRPr="0008012A" w:rsidR="00A35FA1" w:rsidP="6F2EB1D0" w:rsidRDefault="00A35FA1" w14:paraId="197AD39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112e284e9c64b39">
              <w:r w:rsidRPr="6F2EB1D0" w:rsidR="00A35FA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https://classroom.thenational.academy/lessons/what-are-the-similarities-and-differences-between-stone-age-periods-cdhk2d</w:t>
              </w:r>
            </w:hyperlink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08012A" w:rsidR="00CD27F2" w:rsidP="6F2EB1D0" w:rsidRDefault="00CD27F2" w14:paraId="264B678A" w14:textId="2A7E09E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08012A" w:rsidR="00B54DA1" w:rsidTr="6F2EB1D0" w14:paraId="476083FA" w14:textId="77777777">
        <w:trPr>
          <w:trHeight w:val="156"/>
        </w:trPr>
        <w:tc>
          <w:tcPr>
            <w:tcW w:w="1257" w:type="dxa"/>
            <w:vMerge/>
            <w:tcMar/>
          </w:tcPr>
          <w:p w:rsidRPr="0008012A" w:rsidR="00B54DA1" w:rsidP="00B54DA1" w:rsidRDefault="00B54DA1" w14:paraId="006D886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08012A" w:rsidR="00B54DA1" w:rsidP="6F2EB1D0" w:rsidRDefault="117CB493" w14:paraId="22F9B8C9" w14:textId="2328DAF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21633743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08012A" w:rsidR="001C426C" w:rsidP="6F2EB1D0" w:rsidRDefault="001C426C" w14:paraId="47A2DEC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3C3F6FA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Street dance house masterclass</w:t>
            </w:r>
          </w:p>
          <w:p w:rsidRPr="0008012A" w:rsidR="001C426C" w:rsidP="6F2EB1D0" w:rsidRDefault="0008012A" w14:paraId="35FB38C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3b6156b6a56e455a">
              <w:r w:rsidRPr="6F2EB1D0" w:rsidR="3C3F6FA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https://www.youtube.com/watch?v=agezOTZ1RZ8</w:t>
              </w:r>
            </w:hyperlink>
            <w:r w:rsidRPr="6F2EB1D0" w:rsidR="3C3F6FA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08012A" w:rsidR="001C426C" w:rsidP="6F2EB1D0" w:rsidRDefault="001C426C" w14:paraId="05166655" w14:textId="5377CCDE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08012A" w:rsidR="004F2AD8" w:rsidTr="6F2EB1D0" w14:paraId="229B1073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08012A" w:rsidR="004F2AD8" w:rsidP="6F2EB1D0" w:rsidRDefault="7B2D4DDC" w14:paraId="38165CC6" w14:textId="03DD6AA4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F2EB1D0" w:rsidR="7C674E0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040" w:type="dxa"/>
            <w:shd w:val="clear" w:color="auto" w:fill="auto"/>
            <w:tcMar/>
          </w:tcPr>
          <w:p w:rsidRPr="0008012A" w:rsidR="004F2AD8" w:rsidP="6F2EB1D0" w:rsidRDefault="004F2AD8" w14:paraId="4CF1DF56" w14:textId="310EACA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156" w:type="dxa"/>
            <w:shd w:val="clear" w:color="auto" w:fill="auto"/>
            <w:tcMar/>
          </w:tcPr>
          <w:p w:rsidRPr="0008012A" w:rsidR="004F2AD8" w:rsidP="6F2EB1D0" w:rsidRDefault="004F2AD8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08012A" w:rsidR="00A95CE8" w:rsidTr="6F2EB1D0" w14:paraId="18985EC5" w14:textId="77777777">
        <w:trPr>
          <w:trHeight w:val="465"/>
        </w:trPr>
        <w:tc>
          <w:tcPr>
            <w:tcW w:w="1257" w:type="dxa"/>
            <w:vMerge/>
            <w:tcMar/>
          </w:tcPr>
          <w:p w:rsidRPr="0008012A" w:rsidR="00A95CE8" w:rsidP="00A95CE8" w:rsidRDefault="00A95CE8" w14:paraId="31D2CAA5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08012A" w:rsidR="00A95CE8" w:rsidP="6F2EB1D0" w:rsidRDefault="00A95CE8" w14:paraId="7EB4DEA0" w14:textId="1012F1E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38E5F0E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156" w:type="dxa"/>
            <w:shd w:val="clear" w:color="auto" w:fill="FFD5FF"/>
            <w:tcMar/>
          </w:tcPr>
          <w:p w:rsidRPr="0008012A" w:rsidR="008D0CA7" w:rsidP="6F2EB1D0" w:rsidRDefault="008D0CA7" w14:paraId="511CDFAF" w14:textId="291C434D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53BCE08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orally rehears</w:t>
            </w:r>
            <w:r w:rsidRPr="6F2EB1D0" w:rsidR="53BCE08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e</w:t>
            </w:r>
            <w:r w:rsidRPr="6F2EB1D0" w:rsidR="53BCE08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paragraph one of a persuasive letter</w:t>
            </w:r>
          </w:p>
          <w:p w:rsidRPr="0008012A" w:rsidR="008D0CA7" w:rsidP="6F2EB1D0" w:rsidRDefault="008D0CA7" w14:paraId="7BCD9349" w14:textId="12C4959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b30925e8a69481b">
              <w:r w:rsidRPr="6F2EB1D0" w:rsidR="53BCE08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https://classroom.thenational.academy/lessons/to-orally-rehearse-paragraph-one-of-a-persuasive-letter-61hpcr</w:t>
              </w:r>
            </w:hyperlink>
          </w:p>
        </w:tc>
      </w:tr>
      <w:tr w:rsidRPr="0008012A" w:rsidR="00CD27F2" w:rsidTr="6F2EB1D0" w14:paraId="1DFAC0A0" w14:textId="77777777">
        <w:trPr>
          <w:trHeight w:val="458"/>
        </w:trPr>
        <w:tc>
          <w:tcPr>
            <w:tcW w:w="1257" w:type="dxa"/>
            <w:vMerge/>
            <w:tcMar/>
          </w:tcPr>
          <w:p w:rsidRPr="0008012A" w:rsidR="00CD27F2" w:rsidP="00CD27F2" w:rsidRDefault="00CD27F2" w14:paraId="287859CD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08012A" w:rsidR="00CD27F2" w:rsidP="6F2EB1D0" w:rsidRDefault="00CD27F2" w14:paraId="2C19C3B9" w14:textId="787C46F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44EF7AA0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</w:tcPr>
          <w:p w:rsidRPr="0008012A" w:rsidR="00CD27F2" w:rsidP="6F2EB1D0" w:rsidRDefault="00CD27F2" w14:paraId="52BB2834" w14:textId="693A9B5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44EF7AA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</w:t>
            </w:r>
            <w:r w:rsidRPr="6F2EB1D0" w:rsidR="44EF7AA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Sprott’s</w:t>
            </w:r>
            <w:r w:rsidRPr="6F2EB1D0" w:rsidR="44EF7AA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Group – </w:t>
            </w:r>
            <w:r w:rsidRPr="6F2EB1D0" w:rsidR="7BFD4DB6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Estimating masses</w:t>
            </w:r>
          </w:p>
          <w:p w:rsidRPr="0008012A" w:rsidR="0013689F" w:rsidP="6F2EB1D0" w:rsidRDefault="00360723" w14:paraId="2E808AE8" w14:textId="6312D33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bcfae04e0d34a96">
              <w:r w:rsidRPr="6F2EB1D0" w:rsidR="7BFD4DB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https://classroom.thenational.academy/lessons/estimating-masses-c9h62d</w:t>
              </w:r>
            </w:hyperlink>
            <w:r w:rsidRPr="6F2EB1D0" w:rsidR="7BFD4D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08012A" w:rsidR="00360723" w:rsidP="6F2EB1D0" w:rsidRDefault="00360723" w14:paraId="643DFB4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08012A" w:rsidR="00CD27F2" w:rsidP="6F2EB1D0" w:rsidRDefault="00CD27F2" w14:paraId="41C84FC9" w14:textId="70ABCA0C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44EF7AA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Gibbs’ Group –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Telling the time to am and pm</w:t>
            </w:r>
          </w:p>
          <w:p w:rsidRPr="0008012A" w:rsidR="00CD27F2" w:rsidP="6F2EB1D0" w:rsidRDefault="00A35FA1" w14:paraId="4C3A60C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b2c6797028e14396">
              <w:r w:rsidRPr="6F2EB1D0" w:rsidR="00A35FA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https://classroom.thenational.academy/lessons/telling-the-time-to-am-and-pm-68w3cd</w:t>
              </w:r>
            </w:hyperlink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08012A" w:rsidR="00A35FA1" w:rsidP="6F2EB1D0" w:rsidRDefault="00A35FA1" w14:paraId="73765729" w14:textId="10C0B708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08012A" w:rsidR="00125F40" w:rsidTr="6F2EB1D0" w14:paraId="19F3B619" w14:textId="77777777">
        <w:trPr>
          <w:trHeight w:val="458"/>
        </w:trPr>
        <w:tc>
          <w:tcPr>
            <w:tcW w:w="1257" w:type="dxa"/>
            <w:vMerge/>
            <w:tcMar/>
          </w:tcPr>
          <w:p w:rsidRPr="0008012A" w:rsidR="00125F40" w:rsidP="00125F40" w:rsidRDefault="00125F40" w14:paraId="37BC700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08012A" w:rsidR="00125F40" w:rsidP="6F2EB1D0" w:rsidRDefault="00125F40" w14:paraId="53217A7A" w14:textId="020A064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153EDCFB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08012A" w:rsidR="00125F40" w:rsidP="6F2EB1D0" w:rsidRDefault="00125F40" w14:paraId="6531FD52" w14:textId="2352F01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153EDCF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Topic –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What can artefacts from the Stone Age tell us about how people lived during the different periods</w:t>
            </w:r>
          </w:p>
          <w:p w:rsidRPr="0008012A" w:rsidR="00A35FA1" w:rsidP="6F2EB1D0" w:rsidRDefault="00A35FA1" w14:paraId="69E4A9E8" w14:textId="5B81E4B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6cae388ad254ef0">
              <w:r w:rsidRPr="6F2EB1D0" w:rsidR="00A35FA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https://classroom.thenational.academy/lessons/what-can-artefacts-from-the-stone-age-tell-us-about-how-people-lived-during-the-different-periods-6wtk8c</w:t>
              </w:r>
            </w:hyperlink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08012A" w:rsidR="00A35FA1" w:rsidP="6F2EB1D0" w:rsidRDefault="00A35FA1" w14:paraId="4664894A" w14:textId="43606C9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08012A" w:rsidR="007426D3" w:rsidTr="6F2EB1D0" w14:paraId="7DB33695" w14:textId="77777777">
        <w:trPr>
          <w:trHeight w:val="458"/>
        </w:trPr>
        <w:tc>
          <w:tcPr>
            <w:tcW w:w="1257" w:type="dxa"/>
            <w:vMerge/>
            <w:tcMar/>
          </w:tcPr>
          <w:p w:rsidRPr="0008012A" w:rsidR="007426D3" w:rsidP="007426D3" w:rsidRDefault="007426D3" w14:paraId="76F3CD8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08012A" w:rsidR="007426D3" w:rsidP="6F2EB1D0" w:rsidRDefault="364525DF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2BB1195B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08012A" w:rsidR="001C426C" w:rsidP="6F2EB1D0" w:rsidRDefault="001C426C" w14:paraId="3B6C0D9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3C3F6FA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Yoga for the classroom </w:t>
            </w:r>
          </w:p>
          <w:p w:rsidRPr="0008012A" w:rsidR="001C426C" w:rsidP="6F2EB1D0" w:rsidRDefault="0008012A" w14:paraId="3B513FE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ee9f1a571184c26">
              <w:r w:rsidRPr="6F2EB1D0" w:rsidR="3C3F6FA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https://www.youtube.com/watch?v=Td6zFtZPkJ4</w:t>
              </w:r>
            </w:hyperlink>
            <w:r w:rsidRPr="6F2EB1D0" w:rsidR="3C3F6FA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08012A" w:rsidR="001E6005" w:rsidP="6F2EB1D0" w:rsidRDefault="001E6005" w14:paraId="3218D514" w14:textId="19AA497A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08012A" w:rsidR="004F2AD8" w:rsidTr="6F2EB1D0" w14:paraId="51DB5FC3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08012A" w:rsidR="004F2AD8" w:rsidP="6F2EB1D0" w:rsidRDefault="7B2D4DDC" w14:paraId="5468294A" w14:textId="65829CD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F2EB1D0" w:rsidR="7C674E0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040" w:type="dxa"/>
            <w:shd w:val="clear" w:color="auto" w:fill="auto"/>
            <w:tcMar/>
          </w:tcPr>
          <w:p w:rsidRPr="0008012A" w:rsidR="004F2AD8" w:rsidP="6F2EB1D0" w:rsidRDefault="7B2D4DDC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F2EB1D0" w:rsidR="7C674E0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  <w:tcMar/>
          </w:tcPr>
          <w:p w:rsidRPr="0008012A" w:rsidR="004F2AD8" w:rsidP="6F2EB1D0" w:rsidRDefault="004F2AD8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08012A" w:rsidR="00A95CE8" w:rsidTr="6F2EB1D0" w14:paraId="220D6509" w14:textId="77777777">
        <w:trPr>
          <w:trHeight w:val="225"/>
        </w:trPr>
        <w:tc>
          <w:tcPr>
            <w:tcW w:w="1257" w:type="dxa"/>
            <w:vMerge/>
            <w:tcMar/>
          </w:tcPr>
          <w:p w:rsidRPr="0008012A" w:rsidR="00A95CE8" w:rsidP="00A95CE8" w:rsidRDefault="00A95CE8" w14:paraId="67F5AC3B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08012A" w:rsidR="00A95CE8" w:rsidP="6F2EB1D0" w:rsidRDefault="00A95CE8" w14:paraId="7C37AFF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38E5F0E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8012A" w:rsidR="00A95CE8" w:rsidP="6F2EB1D0" w:rsidRDefault="00A95CE8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  <w:tcMar/>
          </w:tcPr>
          <w:p w:rsidRPr="0008012A" w:rsidR="008D0CA7" w:rsidP="6F2EB1D0" w:rsidRDefault="008D0CA7" w14:paraId="5EFBBEA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53BCE08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write the first paragraph of a persuasive letter</w:t>
            </w:r>
          </w:p>
          <w:p w:rsidRPr="0008012A" w:rsidR="008D0CA7" w:rsidP="6F2EB1D0" w:rsidRDefault="008D0CA7" w14:paraId="7ACD76A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15cdaee49aaf4203">
              <w:r w:rsidRPr="6F2EB1D0" w:rsidR="53BCE08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https://classroom.thenational.academy/lessons/to-write-the-first-paragraph-of-a-persuasive-letter-74u3jt</w:t>
              </w:r>
            </w:hyperlink>
            <w:r w:rsidRPr="6F2EB1D0" w:rsidR="53BCE08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08012A" w:rsidR="008D0CA7" w:rsidP="6F2EB1D0" w:rsidRDefault="008D0CA7" w14:paraId="00C50996" w14:textId="1AEA718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08012A" w:rsidR="00344354" w:rsidTr="6F2EB1D0" w14:paraId="3FF1468F" w14:textId="77777777">
        <w:trPr>
          <w:trHeight w:val="225"/>
        </w:trPr>
        <w:tc>
          <w:tcPr>
            <w:tcW w:w="1257" w:type="dxa"/>
            <w:vMerge/>
            <w:tcMar/>
          </w:tcPr>
          <w:p w:rsidRPr="0008012A" w:rsidR="00344354" w:rsidP="00344354" w:rsidRDefault="00344354" w14:paraId="76E9BDD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08012A" w:rsidR="00344354" w:rsidP="6F2EB1D0" w:rsidRDefault="00344354" w14:paraId="0024056F" w14:textId="6D6C085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392DAAD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  <w:vAlign w:val="center"/>
          </w:tcPr>
          <w:p w:rsidRPr="0008012A" w:rsidR="0034704D" w:rsidP="6F2EB1D0" w:rsidRDefault="0034704D" w14:paraId="64D8937E" w14:textId="522B3F6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</w:t>
            </w:r>
            <w:r w:rsidRPr="6F2EB1D0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Sprott’s</w:t>
            </w:r>
            <w:r w:rsidRPr="6F2EB1D0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Group – </w:t>
            </w:r>
            <w:r w:rsidRPr="6F2EB1D0" w:rsidR="7BFD4DB6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Measuring volume</w:t>
            </w:r>
          </w:p>
          <w:p w:rsidRPr="0008012A" w:rsidR="00125F40" w:rsidP="6F2EB1D0" w:rsidRDefault="00360723" w14:paraId="3D6B8B57" w14:textId="6044DC6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736fb1921314184">
              <w:r w:rsidRPr="6F2EB1D0" w:rsidR="7BFD4DB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https://classroom.thenational.academy/lessons/measuring-volume-cmwked</w:t>
              </w:r>
            </w:hyperlink>
            <w:r w:rsidRPr="6F2EB1D0" w:rsidR="7BFD4D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08012A" w:rsidR="00360723" w:rsidP="6F2EB1D0" w:rsidRDefault="00360723" w14:paraId="4CC8258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08012A" w:rsidR="0034704D" w:rsidP="6F2EB1D0" w:rsidRDefault="0034704D" w14:paraId="5DA21C96" w14:textId="12013526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Gibbs’ Group –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Telling minutes past on a digital clock</w:t>
            </w:r>
          </w:p>
          <w:p w:rsidRPr="0008012A" w:rsidR="00085416" w:rsidP="6F2EB1D0" w:rsidRDefault="00A35FA1" w14:paraId="0A4E1A2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079da0a48d648fe">
              <w:r w:rsidRPr="6F2EB1D0" w:rsidR="00A35FA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https://classroom.thenational.academy/lessons/telling-minutes-past-on-a-digital-clock-cguk2c</w:t>
              </w:r>
            </w:hyperlink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08012A" w:rsidR="00A35FA1" w:rsidP="6F2EB1D0" w:rsidRDefault="00A35FA1" w14:paraId="00F130FF" w14:textId="156622B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08012A" w:rsidR="007426D3" w:rsidTr="6F2EB1D0" w14:paraId="10B6E790" w14:textId="77777777">
        <w:trPr>
          <w:trHeight w:val="225"/>
        </w:trPr>
        <w:tc>
          <w:tcPr>
            <w:tcW w:w="1257" w:type="dxa"/>
            <w:vMerge/>
            <w:tcMar/>
          </w:tcPr>
          <w:p w:rsidRPr="0008012A" w:rsidR="007426D3" w:rsidP="007426D3" w:rsidRDefault="007426D3" w14:paraId="262CAC5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08012A" w:rsidR="007426D3" w:rsidP="6F2EB1D0" w:rsidRDefault="364525DF" w14:paraId="1ADC29E0" w14:textId="5FFCD73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2BB1195B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08012A" w:rsidR="00E93DC5" w:rsidP="6F2EB1D0" w:rsidRDefault="364525DF" w14:paraId="00C1C939" w14:textId="33B6F953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2BB1195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Science</w:t>
            </w:r>
            <w:r w:rsidRPr="6F2EB1D0" w:rsidR="72893622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– </w:t>
            </w:r>
            <w:r w:rsidRPr="6F2EB1D0" w:rsidR="2D3C7D4C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What </w:t>
            </w:r>
            <w:r w:rsidRPr="6F2EB1D0" w:rsidR="44EF7AA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are the parts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of a plant’s life cycle</w:t>
            </w:r>
          </w:p>
          <w:p w:rsidRPr="0008012A" w:rsidR="00CD27F2" w:rsidP="6F2EB1D0" w:rsidRDefault="00A35FA1" w14:paraId="5ADF8E0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2d9ba01c88c418b">
              <w:r w:rsidRPr="6F2EB1D0" w:rsidR="00A35FA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https://classroom.thenational.academy/lessons/what-are-the-parts-of-a-plants-life-cycle-75hpae</w:t>
              </w:r>
            </w:hyperlink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08012A" w:rsidR="00A35FA1" w:rsidP="6F2EB1D0" w:rsidRDefault="00A35FA1" w14:paraId="0B3F268F" w14:textId="28F1AF5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08012A" w:rsidR="007426D3" w:rsidTr="6F2EB1D0" w14:paraId="3B7545B5" w14:textId="77777777">
        <w:trPr>
          <w:trHeight w:val="225"/>
        </w:trPr>
        <w:tc>
          <w:tcPr>
            <w:tcW w:w="1257" w:type="dxa"/>
            <w:vMerge/>
            <w:tcMar/>
          </w:tcPr>
          <w:p w:rsidRPr="0008012A" w:rsidR="007426D3" w:rsidP="007426D3" w:rsidRDefault="007426D3" w14:paraId="0A1B5D2E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08012A" w:rsidR="007426D3" w:rsidP="6F2EB1D0" w:rsidRDefault="364525DF" w14:paraId="56D26C0D" w14:textId="13B4994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2BB1195B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08012A" w:rsidR="001C426C" w:rsidP="6F2EB1D0" w:rsidRDefault="001C426C" w14:paraId="553D41C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3C3F6FA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Zumba for kids - minions</w:t>
            </w:r>
          </w:p>
          <w:p w:rsidRPr="0008012A" w:rsidR="001C426C" w:rsidP="6F2EB1D0" w:rsidRDefault="0008012A" w14:paraId="18DFF980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6d7338593dd543dd">
              <w:r w:rsidRPr="6F2EB1D0" w:rsidR="3C3F6FA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https://www.youtube.com/watch?v=FP0wgVhUC9w</w:t>
              </w:r>
            </w:hyperlink>
          </w:p>
          <w:p w:rsidRPr="0008012A" w:rsidR="001E6005" w:rsidP="6F2EB1D0" w:rsidRDefault="001E6005" w14:paraId="61880D5B" w14:textId="11418034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3B3C43D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08012A" w:rsidR="004F2AD8" w:rsidTr="6F2EB1D0" w14:paraId="0F47A83A" w14:textId="77777777">
        <w:trPr>
          <w:trHeight w:val="232"/>
        </w:trPr>
        <w:tc>
          <w:tcPr>
            <w:tcW w:w="1257" w:type="dxa"/>
            <w:vMerge w:val="restart"/>
            <w:tcMar/>
          </w:tcPr>
          <w:p w:rsidRPr="0008012A" w:rsidR="004F2AD8" w:rsidP="6F2EB1D0" w:rsidRDefault="7B2D4DDC" w14:paraId="60E216FB" w14:textId="20472CA8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F2EB1D0" w:rsidR="7C674E0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Friday</w:t>
            </w:r>
          </w:p>
        </w:tc>
        <w:tc>
          <w:tcPr>
            <w:tcW w:w="2040" w:type="dxa"/>
            <w:shd w:val="clear" w:color="auto" w:fill="auto"/>
            <w:tcMar/>
          </w:tcPr>
          <w:p w:rsidRPr="0008012A" w:rsidR="004F2AD8" w:rsidP="6F2EB1D0" w:rsidRDefault="7B2D4DDC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6F2EB1D0" w:rsidR="7C674E0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  <w:tcMar/>
          </w:tcPr>
          <w:p w:rsidRPr="0008012A" w:rsidR="004F2AD8" w:rsidP="6F2EB1D0" w:rsidRDefault="004F2AD8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08012A" w:rsidR="00A42252" w:rsidTr="6F2EB1D0" w14:paraId="73B21383" w14:textId="77777777">
        <w:trPr>
          <w:trHeight w:val="458"/>
        </w:trPr>
        <w:tc>
          <w:tcPr>
            <w:tcW w:w="1257" w:type="dxa"/>
            <w:vMerge/>
            <w:tcMar/>
          </w:tcPr>
          <w:p w:rsidRPr="0008012A" w:rsidR="00A42252" w:rsidP="00A42252" w:rsidRDefault="00A42252" w14:paraId="4B0D81A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08012A" w:rsidR="00A42252" w:rsidP="6F2EB1D0" w:rsidRDefault="00A42252" w14:paraId="3AC584C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038B9F9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8012A" w:rsidR="00A42252" w:rsidP="6F2EB1D0" w:rsidRDefault="00A42252" w14:paraId="6034A40F" w14:textId="3D5263C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  <w:tcMar/>
          </w:tcPr>
          <w:p w:rsidRPr="0008012A" w:rsidR="008D0CA7" w:rsidP="6F2EB1D0" w:rsidRDefault="008D0CA7" w14:paraId="2FE71164" w14:textId="08743A48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53BCE08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orally rehearse paragraph two of a persuasive letter</w:t>
            </w:r>
          </w:p>
          <w:p w:rsidRPr="0008012A" w:rsidR="002B68CC" w:rsidP="6F2EB1D0" w:rsidRDefault="008D0CA7" w14:paraId="41D71BE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daf7992149c4079">
              <w:r w:rsidRPr="6F2EB1D0" w:rsidR="53BCE08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https://classroom.thenational.academy/lessons/to-orally-rehearse-paragraph-two-of-a-persuasive-letter-chk3ct</w:t>
              </w:r>
            </w:hyperlink>
            <w:r w:rsidRPr="6F2EB1D0" w:rsidR="53BCE08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08012A" w:rsidR="008D0CA7" w:rsidP="6F2EB1D0" w:rsidRDefault="008D0CA7" w14:paraId="5E86C7F6" w14:textId="190A792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08012A" w:rsidR="00344354" w:rsidTr="6F2EB1D0" w14:paraId="76142F18" w14:textId="77777777">
        <w:trPr>
          <w:trHeight w:val="737"/>
        </w:trPr>
        <w:tc>
          <w:tcPr>
            <w:tcW w:w="1257" w:type="dxa"/>
            <w:vMerge/>
            <w:tcMar/>
          </w:tcPr>
          <w:p w:rsidRPr="0008012A" w:rsidR="00344354" w:rsidP="00344354" w:rsidRDefault="00344354" w14:paraId="11A37F0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08012A" w:rsidR="00344354" w:rsidP="6F2EB1D0" w:rsidRDefault="00344354" w14:paraId="484DF64E" w14:textId="4F0B007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392DAAD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</w:tcPr>
          <w:p w:rsidRPr="0008012A" w:rsidR="0034704D" w:rsidP="6F2EB1D0" w:rsidRDefault="0034704D" w14:paraId="173463E2" w14:textId="1CA1B5AD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</w:t>
            </w:r>
            <w:r w:rsidRPr="6F2EB1D0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Sprott’s</w:t>
            </w:r>
            <w:r w:rsidRPr="6F2EB1D0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Group – </w:t>
            </w:r>
            <w:r w:rsidRPr="6F2EB1D0" w:rsidR="4332CBA9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Measuring and comparing capacities in mixed units </w:t>
            </w:r>
          </w:p>
          <w:p w:rsidRPr="0008012A" w:rsidR="00125F40" w:rsidP="6F2EB1D0" w:rsidRDefault="0008012A" w14:paraId="4483F8B2" w14:textId="776C37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d6de7bdc024441f">
              <w:r w:rsidRPr="6F2EB1D0" w:rsidR="4332CBA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https://classroom.thenational.academy/lessons/measuring-and-comparing-capacities-in-mixed-units-65gk2d</w:t>
              </w:r>
            </w:hyperlink>
            <w:r w:rsidRPr="6F2EB1D0" w:rsidR="4332CBA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08012A" w:rsidR="0008012A" w:rsidP="6F2EB1D0" w:rsidRDefault="0008012A" w14:paraId="0D8E102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08012A" w:rsidR="0034704D" w:rsidP="6F2EB1D0" w:rsidRDefault="0034704D" w14:paraId="318EFDBD" w14:textId="070CF435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Gibbs’ Group –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Reading and ordering time presented in different ways</w:t>
            </w:r>
          </w:p>
          <w:p w:rsidRPr="0008012A" w:rsidR="002B68CC" w:rsidP="6F2EB1D0" w:rsidRDefault="00A35FA1" w14:paraId="41C9BB9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2fa7fa9608b4e6e">
              <w:r w:rsidRPr="6F2EB1D0" w:rsidR="00A35FA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https://classroom.thenational.academy/lessons/reading-and-ordering-time-presented-in-different-ways-64uk8c</w:t>
              </w:r>
            </w:hyperlink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08012A" w:rsidR="00A35FA1" w:rsidP="6F2EB1D0" w:rsidRDefault="00A35FA1" w14:paraId="71EEED58" w14:textId="3887836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08012A" w:rsidR="00125F40" w:rsidTr="6F2EB1D0" w14:paraId="7AC5952C" w14:textId="77777777">
        <w:trPr>
          <w:trHeight w:val="458"/>
        </w:trPr>
        <w:tc>
          <w:tcPr>
            <w:tcW w:w="1257" w:type="dxa"/>
            <w:vMerge w:val="restart"/>
            <w:tcMar/>
          </w:tcPr>
          <w:p w:rsidRPr="0008012A" w:rsidR="00125F40" w:rsidP="6F2EB1D0" w:rsidRDefault="00125F40" w14:paraId="7F5F9BBC" w14:textId="0C89EDB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08012A" w:rsidR="00125F40" w:rsidP="6F2EB1D0" w:rsidRDefault="00125F40" w14:paraId="11E66A6B" w14:textId="0FCC69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153EDCFB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08012A" w:rsidR="00125F40" w:rsidP="6F2EB1D0" w:rsidRDefault="00125F40" w14:paraId="2FF67D01" w14:textId="019FC014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153EDCF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RE – </w:t>
            </w:r>
            <w:r w:rsidRPr="6F2EB1D0" w:rsidR="31BADA4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Understand what makes a place special</w:t>
            </w:r>
          </w:p>
          <w:p w:rsidRPr="0008012A" w:rsidR="00A35FA1" w:rsidP="6F2EB1D0" w:rsidRDefault="00A35FA1" w14:paraId="69F8E55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>Remember your last journey to school.</w:t>
            </w:r>
          </w:p>
          <w:p w:rsidRPr="0008012A" w:rsidR="00A35FA1" w:rsidP="6F2EB1D0" w:rsidRDefault="00A35FA1" w14:paraId="08C8B0CE" w14:textId="10C77AD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>W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hat took place when they first got up? Did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>you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have breakfast? Were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you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late? Which route did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>you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take to school? How did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>you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get to school? What do they remember seeing, hearing, smelling, touching?</w:t>
            </w:r>
          </w:p>
          <w:p w:rsidRPr="0008012A" w:rsidR="00A35FA1" w:rsidP="6F2EB1D0" w:rsidRDefault="00A35FA1" w14:paraId="4FBFE9A9" w14:textId="32519BC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Draw a picture to show six moments on your journey from waking up to arriving at school. </w:t>
            </w:r>
          </w:p>
          <w:p w:rsidRPr="0008012A" w:rsidR="00A35FA1" w:rsidP="6F2EB1D0" w:rsidRDefault="00A35FA1" w14:paraId="506FACB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08012A" w:rsidR="00125F40" w:rsidP="6F2EB1D0" w:rsidRDefault="00A35FA1" w14:paraId="602945C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Think about who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kept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you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safe on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your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journey? Who could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you </w:t>
            </w:r>
            <w:r w:rsidRPr="6F2EB1D0" w:rsidR="00A35FA1">
              <w:rPr>
                <w:rFonts w:ascii="Trebuchet MS" w:hAnsi="Trebuchet MS" w:eastAsia="Trebuchet MS" w:cs="Trebuchet MS"/>
                <w:sz w:val="20"/>
                <w:szCs w:val="20"/>
              </w:rPr>
              <w:t>ask for help if needed? Who was waiting at school to guide them?</w:t>
            </w:r>
          </w:p>
          <w:p w:rsidRPr="0008012A" w:rsidR="00A35FA1" w:rsidP="6F2EB1D0" w:rsidRDefault="00A35FA1" w14:paraId="44A319C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08012A" w:rsidR="00A35FA1" w:rsidP="6F2EB1D0" w:rsidRDefault="00A35FA1" w14:paraId="4091E009" w14:textId="77777777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r w:rsidRPr="6F2EB1D0" w:rsidR="00A35FA1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  <w:t>Each of us takes a journey throughout our lives and some take a specifically religious journey. Why do you think these journeys are important?</w:t>
            </w:r>
          </w:p>
          <w:p w:rsidRPr="0008012A" w:rsidR="00A35FA1" w:rsidP="6F2EB1D0" w:rsidRDefault="00A35FA1" w14:paraId="11A89458" w14:textId="77777777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</w:p>
          <w:p w:rsidRPr="0008012A" w:rsidR="00A35FA1" w:rsidP="6F2EB1D0" w:rsidRDefault="00A35FA1" w14:paraId="6A81360A" w14:textId="77777777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r w:rsidRPr="6F2EB1D0" w:rsidR="00A35FA1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  <w:t>Find out where people of these 3 faiths go for pilgrimage.</w:t>
            </w:r>
          </w:p>
          <w:p w:rsidRPr="0008012A" w:rsidR="00A35FA1" w:rsidP="6F2EB1D0" w:rsidRDefault="00A35FA1" w14:paraId="67D26177" w14:textId="77777777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r w:rsidRPr="6F2EB1D0" w:rsidR="00A35FA1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  <w:t>Muslims</w:t>
            </w:r>
          </w:p>
          <w:p w:rsidRPr="0008012A" w:rsidR="00A35FA1" w:rsidP="6F2EB1D0" w:rsidRDefault="00A35FA1" w14:paraId="34CA29B5" w14:textId="77777777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r w:rsidRPr="6F2EB1D0" w:rsidR="00A35FA1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  <w:t>Hindus</w:t>
            </w:r>
          </w:p>
          <w:p w:rsidRPr="0008012A" w:rsidR="00A35FA1" w:rsidP="6F2EB1D0" w:rsidRDefault="00A35FA1" w14:paraId="4F8D4CBC" w14:textId="3F1827AF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r w:rsidRPr="6F2EB1D0" w:rsidR="00A35FA1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  <w:t>Christians.</w:t>
            </w:r>
          </w:p>
        </w:tc>
      </w:tr>
      <w:tr w:rsidRPr="009809A9" w:rsidR="001C426C" w:rsidTr="6F2EB1D0" w14:paraId="190DE60D" w14:textId="77777777">
        <w:trPr>
          <w:trHeight w:val="458"/>
        </w:trPr>
        <w:tc>
          <w:tcPr>
            <w:tcW w:w="1257" w:type="dxa"/>
            <w:vMerge/>
            <w:tcMar/>
          </w:tcPr>
          <w:p w:rsidRPr="0008012A" w:rsidR="001C426C" w:rsidP="001C426C" w:rsidRDefault="001C426C" w14:paraId="6A5BC1E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08012A" w:rsidR="001C426C" w:rsidP="6F2EB1D0" w:rsidRDefault="001C426C" w14:paraId="5D2A4CE6" w14:textId="2347DA2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6F2EB1D0" w:rsidR="3C3F6FA5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08012A" w:rsidR="001C426C" w:rsidP="6F2EB1D0" w:rsidRDefault="001C426C" w14:paraId="1688AD3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6F2EB1D0" w:rsidR="3C3F6FA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5 alive </w:t>
            </w:r>
            <w:proofErr w:type="gramStart"/>
            <w:r w:rsidRPr="6F2EB1D0" w:rsidR="3C3F6FA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kids</w:t>
            </w:r>
            <w:proofErr w:type="gramEnd"/>
            <w:r w:rsidRPr="6F2EB1D0" w:rsidR="3C3F6FA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workout – Joe Wicks </w:t>
            </w:r>
          </w:p>
          <w:p w:rsidRPr="0008012A" w:rsidR="001C426C" w:rsidP="6F2EB1D0" w:rsidRDefault="0008012A" w14:paraId="53B83B6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5fb8ac94a2048f1">
              <w:r w:rsidRPr="6F2EB1D0" w:rsidR="3C3F6FA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https://www.youtube.com/watch?v=h5PpLvMvW2s</w:t>
              </w:r>
            </w:hyperlink>
            <w:r w:rsidRPr="6F2EB1D0" w:rsidR="3C3F6FA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08012A" w:rsidR="001C426C" w:rsidP="6F2EB1D0" w:rsidRDefault="001C426C" w14:paraId="3AD5042C" w14:textId="5C12AE5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bookmarkStart w:name="_GoBack" w:id="0"/>
        <w:bookmarkEnd w:id="0"/>
      </w:tr>
    </w:tbl>
    <w:p w:rsidRPr="009809A9" w:rsidR="007B2AE9" w:rsidP="001D0F22" w:rsidRDefault="007B2AE9" w14:paraId="418CADAE" w14:textId="2B7A62A4">
      <w:pPr>
        <w:rPr>
          <w:rFonts w:asciiTheme="majorHAnsi" w:hAnsiTheme="majorHAnsi" w:cstheme="majorHAnsi"/>
          <w:sz w:val="22"/>
          <w:szCs w:val="22"/>
        </w:rPr>
      </w:pPr>
    </w:p>
    <w:sectPr w:rsidRPr="009809A9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D8"/>
    <w:multiLevelType w:val="hybridMultilevel"/>
    <w:tmpl w:val="D9AAF68E"/>
    <w:lvl w:ilvl="0" w:tplc="649AFD30">
      <w:start w:val="5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C84CC9"/>
    <w:multiLevelType w:val="hybridMultilevel"/>
    <w:tmpl w:val="2FECF5D4"/>
    <w:lvl w:ilvl="0" w:tplc="E0BC40FA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rebuchet MS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352681"/>
    <w:multiLevelType w:val="hybridMultilevel"/>
    <w:tmpl w:val="17CE8D5C"/>
    <w:lvl w:ilvl="0" w:tplc="83E4350A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CE06B3"/>
    <w:multiLevelType w:val="hybridMultilevel"/>
    <w:tmpl w:val="45CC0C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6DB4"/>
    <w:multiLevelType w:val="hybridMultilevel"/>
    <w:tmpl w:val="A64077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FA3FD0"/>
    <w:multiLevelType w:val="hybridMultilevel"/>
    <w:tmpl w:val="6B82B1E8"/>
    <w:lvl w:ilvl="0" w:tplc="394A56C6">
      <w:start w:val="14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31208D"/>
    <w:multiLevelType w:val="hybridMultilevel"/>
    <w:tmpl w:val="DEC824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757DF8"/>
    <w:multiLevelType w:val="hybridMultilevel"/>
    <w:tmpl w:val="C12EB2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273514"/>
    <w:multiLevelType w:val="hybridMultilevel"/>
    <w:tmpl w:val="556430BE"/>
    <w:lvl w:ilvl="0" w:tplc="06ECFA2E">
      <w:start w:val="4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3B147E"/>
    <w:multiLevelType w:val="hybridMultilevel"/>
    <w:tmpl w:val="29FE4266"/>
    <w:lvl w:ilvl="0" w:tplc="9368A7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47377D"/>
    <w:multiLevelType w:val="hybridMultilevel"/>
    <w:tmpl w:val="E33AC6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5817D1"/>
    <w:multiLevelType w:val="hybridMultilevel"/>
    <w:tmpl w:val="447E13F4"/>
    <w:lvl w:ilvl="0" w:tplc="C5FAB2F8">
      <w:start w:val="2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141570"/>
    <w:multiLevelType w:val="hybridMultilevel"/>
    <w:tmpl w:val="3DF8B5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817B39"/>
    <w:multiLevelType w:val="hybridMultilevel"/>
    <w:tmpl w:val="FEB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32361E"/>
    <w:multiLevelType w:val="hybridMultilevel"/>
    <w:tmpl w:val="65700890"/>
    <w:lvl w:ilvl="0" w:tplc="E6C0E5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D16869"/>
    <w:multiLevelType w:val="hybridMultilevel"/>
    <w:tmpl w:val="EED894EE"/>
    <w:lvl w:ilvl="0" w:tplc="A8F8AB58">
      <w:start w:val="1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Comic Sans MS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E0085F"/>
    <w:multiLevelType w:val="hybridMultilevel"/>
    <w:tmpl w:val="AD1C9D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A06CDC"/>
    <w:multiLevelType w:val="hybridMultilevel"/>
    <w:tmpl w:val="F7CE27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001104"/>
    <w:multiLevelType w:val="hybridMultilevel"/>
    <w:tmpl w:val="5EAA3B76"/>
    <w:lvl w:ilvl="0" w:tplc="71F2E854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rebuchet MS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1E61E8"/>
    <w:multiLevelType w:val="hybridMultilevel"/>
    <w:tmpl w:val="8DF44970"/>
    <w:lvl w:ilvl="0" w:tplc="E57C8A20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0E7635"/>
    <w:multiLevelType w:val="hybridMultilevel"/>
    <w:tmpl w:val="29CA7D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EA82C06"/>
    <w:multiLevelType w:val="hybridMultilevel"/>
    <w:tmpl w:val="FD74D738"/>
    <w:lvl w:ilvl="0" w:tplc="F10E4532">
      <w:numFmt w:val="bullet"/>
      <w:lvlText w:val="-"/>
      <w:lvlJc w:val="left"/>
      <w:pPr>
        <w:ind w:left="720" w:hanging="360"/>
      </w:pPr>
      <w:rPr>
        <w:rFonts w:hint="default" w:ascii="Comic Sans MS" w:hAnsi="Comic Sans MS" w:cs="BPreplay" w:eastAsiaTheme="minorHAnsi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E36A7B"/>
    <w:multiLevelType w:val="hybridMultilevel"/>
    <w:tmpl w:val="7070F21A"/>
    <w:lvl w:ilvl="0" w:tplc="229E6A2E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B65E88"/>
    <w:multiLevelType w:val="hybridMultilevel"/>
    <w:tmpl w:val="971692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A83769B"/>
    <w:multiLevelType w:val="hybridMultilevel"/>
    <w:tmpl w:val="EA2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11872FF"/>
    <w:multiLevelType w:val="hybridMultilevel"/>
    <w:tmpl w:val="C358A8C2"/>
    <w:lvl w:ilvl="0" w:tplc="229E6A2E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2B4630"/>
    <w:multiLevelType w:val="hybridMultilevel"/>
    <w:tmpl w:val="CE02D8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95223FA"/>
    <w:multiLevelType w:val="hybridMultilevel"/>
    <w:tmpl w:val="B7A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3"/>
  </w:num>
  <w:num w:numId="3">
    <w:abstractNumId w:val="27"/>
  </w:num>
  <w:num w:numId="4">
    <w:abstractNumId w:val="10"/>
  </w:num>
  <w:num w:numId="5">
    <w:abstractNumId w:val="2"/>
  </w:num>
  <w:num w:numId="6">
    <w:abstractNumId w:val="19"/>
  </w:num>
  <w:num w:numId="7">
    <w:abstractNumId w:val="8"/>
  </w:num>
  <w:num w:numId="8">
    <w:abstractNumId w:val="26"/>
  </w:num>
  <w:num w:numId="9">
    <w:abstractNumId w:val="17"/>
  </w:num>
  <w:num w:numId="10">
    <w:abstractNumId w:val="24"/>
  </w:num>
  <w:num w:numId="11">
    <w:abstractNumId w:val="21"/>
  </w:num>
  <w:num w:numId="12">
    <w:abstractNumId w:val="23"/>
  </w:num>
  <w:num w:numId="13">
    <w:abstractNumId w:val="25"/>
  </w:num>
  <w:num w:numId="14">
    <w:abstractNumId w:val="22"/>
  </w:num>
  <w:num w:numId="15">
    <w:abstractNumId w:val="11"/>
  </w:num>
  <w:num w:numId="16">
    <w:abstractNumId w:val="16"/>
  </w:num>
  <w:num w:numId="17">
    <w:abstractNumId w:val="20"/>
  </w:num>
  <w:num w:numId="18">
    <w:abstractNumId w:val="5"/>
  </w:num>
  <w:num w:numId="19">
    <w:abstractNumId w:val="6"/>
  </w:num>
  <w:num w:numId="20">
    <w:abstractNumId w:val="4"/>
  </w:num>
  <w:num w:numId="21">
    <w:abstractNumId w:val="1"/>
  </w:num>
  <w:num w:numId="22">
    <w:abstractNumId w:val="14"/>
  </w:num>
  <w:num w:numId="23">
    <w:abstractNumId w:val="12"/>
  </w:num>
  <w:num w:numId="24">
    <w:abstractNumId w:val="0"/>
  </w:num>
  <w:num w:numId="25">
    <w:abstractNumId w:val="18"/>
  </w:num>
  <w:num w:numId="26">
    <w:abstractNumId w:val="15"/>
  </w:num>
  <w:num w:numId="27">
    <w:abstractNumId w:val="3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06433"/>
    <w:rsid w:val="00017768"/>
    <w:rsid w:val="00044A0F"/>
    <w:rsid w:val="00055B9C"/>
    <w:rsid w:val="00060845"/>
    <w:rsid w:val="0008012A"/>
    <w:rsid w:val="00085416"/>
    <w:rsid w:val="000A2815"/>
    <w:rsid w:val="000B5698"/>
    <w:rsid w:val="000C1AE6"/>
    <w:rsid w:val="000C7375"/>
    <w:rsid w:val="000D21B7"/>
    <w:rsid w:val="000D5C06"/>
    <w:rsid w:val="000E54A4"/>
    <w:rsid w:val="000F5460"/>
    <w:rsid w:val="00100A35"/>
    <w:rsid w:val="00107D53"/>
    <w:rsid w:val="0011301E"/>
    <w:rsid w:val="00125F40"/>
    <w:rsid w:val="00130C06"/>
    <w:rsid w:val="0013689F"/>
    <w:rsid w:val="00136FE1"/>
    <w:rsid w:val="0014779F"/>
    <w:rsid w:val="00152F17"/>
    <w:rsid w:val="00163B26"/>
    <w:rsid w:val="0017295E"/>
    <w:rsid w:val="00182015"/>
    <w:rsid w:val="00197552"/>
    <w:rsid w:val="001A139C"/>
    <w:rsid w:val="001B014A"/>
    <w:rsid w:val="001B49D6"/>
    <w:rsid w:val="001C426C"/>
    <w:rsid w:val="001C7955"/>
    <w:rsid w:val="001D0F22"/>
    <w:rsid w:val="001D19C9"/>
    <w:rsid w:val="001E6005"/>
    <w:rsid w:val="001F5103"/>
    <w:rsid w:val="001F75F4"/>
    <w:rsid w:val="00205F15"/>
    <w:rsid w:val="00207C6D"/>
    <w:rsid w:val="00211814"/>
    <w:rsid w:val="00211831"/>
    <w:rsid w:val="00225E8E"/>
    <w:rsid w:val="0024516C"/>
    <w:rsid w:val="00253EB6"/>
    <w:rsid w:val="00261C56"/>
    <w:rsid w:val="00266CB3"/>
    <w:rsid w:val="0027276B"/>
    <w:rsid w:val="00277AEC"/>
    <w:rsid w:val="002A5303"/>
    <w:rsid w:val="002B1276"/>
    <w:rsid w:val="002B68CC"/>
    <w:rsid w:val="002C5F35"/>
    <w:rsid w:val="002D0AF4"/>
    <w:rsid w:val="002D3BBB"/>
    <w:rsid w:val="002D4A3F"/>
    <w:rsid w:val="002E65F7"/>
    <w:rsid w:val="002F3614"/>
    <w:rsid w:val="002F6A3E"/>
    <w:rsid w:val="00301956"/>
    <w:rsid w:val="0031546E"/>
    <w:rsid w:val="00344354"/>
    <w:rsid w:val="0034704D"/>
    <w:rsid w:val="00360723"/>
    <w:rsid w:val="00361E60"/>
    <w:rsid w:val="00365A61"/>
    <w:rsid w:val="003758BB"/>
    <w:rsid w:val="003765EA"/>
    <w:rsid w:val="0037666F"/>
    <w:rsid w:val="00384835"/>
    <w:rsid w:val="003B0C0F"/>
    <w:rsid w:val="003B50C3"/>
    <w:rsid w:val="003B6EC3"/>
    <w:rsid w:val="003E40EF"/>
    <w:rsid w:val="003F699C"/>
    <w:rsid w:val="004302E1"/>
    <w:rsid w:val="0043643F"/>
    <w:rsid w:val="0044452D"/>
    <w:rsid w:val="004524B3"/>
    <w:rsid w:val="004600D5"/>
    <w:rsid w:val="00461AB1"/>
    <w:rsid w:val="00471099"/>
    <w:rsid w:val="004839A4"/>
    <w:rsid w:val="00486518"/>
    <w:rsid w:val="00495D15"/>
    <w:rsid w:val="004B1D54"/>
    <w:rsid w:val="004B674F"/>
    <w:rsid w:val="004E27C3"/>
    <w:rsid w:val="004E327E"/>
    <w:rsid w:val="004F2AD8"/>
    <w:rsid w:val="00527C70"/>
    <w:rsid w:val="00561053"/>
    <w:rsid w:val="00565542"/>
    <w:rsid w:val="00584687"/>
    <w:rsid w:val="005B714E"/>
    <w:rsid w:val="005D05F3"/>
    <w:rsid w:val="005D4247"/>
    <w:rsid w:val="005D489D"/>
    <w:rsid w:val="005D5E86"/>
    <w:rsid w:val="005E7589"/>
    <w:rsid w:val="005F669A"/>
    <w:rsid w:val="00612183"/>
    <w:rsid w:val="006135BC"/>
    <w:rsid w:val="006202E3"/>
    <w:rsid w:val="00637144"/>
    <w:rsid w:val="00663C73"/>
    <w:rsid w:val="006708CB"/>
    <w:rsid w:val="0067568A"/>
    <w:rsid w:val="00677B55"/>
    <w:rsid w:val="006858F1"/>
    <w:rsid w:val="006869A2"/>
    <w:rsid w:val="006A4FBA"/>
    <w:rsid w:val="006B30AE"/>
    <w:rsid w:val="006C0194"/>
    <w:rsid w:val="006D3F23"/>
    <w:rsid w:val="006E44D6"/>
    <w:rsid w:val="006E5885"/>
    <w:rsid w:val="006F44E0"/>
    <w:rsid w:val="0070502A"/>
    <w:rsid w:val="00725AEA"/>
    <w:rsid w:val="007320DD"/>
    <w:rsid w:val="00732CC9"/>
    <w:rsid w:val="007426D3"/>
    <w:rsid w:val="007619AD"/>
    <w:rsid w:val="00762570"/>
    <w:rsid w:val="00780DBF"/>
    <w:rsid w:val="00791342"/>
    <w:rsid w:val="00795450"/>
    <w:rsid w:val="007955FB"/>
    <w:rsid w:val="007969E5"/>
    <w:rsid w:val="007A3333"/>
    <w:rsid w:val="007B0870"/>
    <w:rsid w:val="007B2AE9"/>
    <w:rsid w:val="007B5E1B"/>
    <w:rsid w:val="007B66EE"/>
    <w:rsid w:val="007C2D53"/>
    <w:rsid w:val="007C340D"/>
    <w:rsid w:val="007C54FC"/>
    <w:rsid w:val="007D15B9"/>
    <w:rsid w:val="007E3FC4"/>
    <w:rsid w:val="00823FC1"/>
    <w:rsid w:val="00831B98"/>
    <w:rsid w:val="00834820"/>
    <w:rsid w:val="008415C3"/>
    <w:rsid w:val="00860AEC"/>
    <w:rsid w:val="008800DE"/>
    <w:rsid w:val="008A0E5B"/>
    <w:rsid w:val="008C7F1A"/>
    <w:rsid w:val="008D0CA7"/>
    <w:rsid w:val="008D7868"/>
    <w:rsid w:val="008E26FE"/>
    <w:rsid w:val="008E7D60"/>
    <w:rsid w:val="0090017B"/>
    <w:rsid w:val="00905885"/>
    <w:rsid w:val="00940D9A"/>
    <w:rsid w:val="00945B4A"/>
    <w:rsid w:val="00946EBC"/>
    <w:rsid w:val="00947858"/>
    <w:rsid w:val="00976FED"/>
    <w:rsid w:val="009809A9"/>
    <w:rsid w:val="009A7A02"/>
    <w:rsid w:val="009B50CA"/>
    <w:rsid w:val="009C3607"/>
    <w:rsid w:val="009D59D8"/>
    <w:rsid w:val="009D5B54"/>
    <w:rsid w:val="00A10522"/>
    <w:rsid w:val="00A24556"/>
    <w:rsid w:val="00A259C1"/>
    <w:rsid w:val="00A27E8C"/>
    <w:rsid w:val="00A32E29"/>
    <w:rsid w:val="00A32EEC"/>
    <w:rsid w:val="00A35FA1"/>
    <w:rsid w:val="00A419AB"/>
    <w:rsid w:val="00A4222E"/>
    <w:rsid w:val="00A42252"/>
    <w:rsid w:val="00A43E66"/>
    <w:rsid w:val="00A445D2"/>
    <w:rsid w:val="00A578CC"/>
    <w:rsid w:val="00A8624F"/>
    <w:rsid w:val="00A875A8"/>
    <w:rsid w:val="00A94A70"/>
    <w:rsid w:val="00A95CE8"/>
    <w:rsid w:val="00AB2248"/>
    <w:rsid w:val="00AB6FC5"/>
    <w:rsid w:val="00AB7D89"/>
    <w:rsid w:val="00AC4EB4"/>
    <w:rsid w:val="00B00EC8"/>
    <w:rsid w:val="00B0306A"/>
    <w:rsid w:val="00B074B0"/>
    <w:rsid w:val="00B079A0"/>
    <w:rsid w:val="00B15707"/>
    <w:rsid w:val="00B316C4"/>
    <w:rsid w:val="00B32A3B"/>
    <w:rsid w:val="00B43DF9"/>
    <w:rsid w:val="00B54DA1"/>
    <w:rsid w:val="00B83991"/>
    <w:rsid w:val="00B94B31"/>
    <w:rsid w:val="00B958F5"/>
    <w:rsid w:val="00B97DEE"/>
    <w:rsid w:val="00BC54E7"/>
    <w:rsid w:val="00BC7270"/>
    <w:rsid w:val="00BE050D"/>
    <w:rsid w:val="00BF5AB2"/>
    <w:rsid w:val="00C11053"/>
    <w:rsid w:val="00C1214B"/>
    <w:rsid w:val="00C25E62"/>
    <w:rsid w:val="00C53BD2"/>
    <w:rsid w:val="00C57A00"/>
    <w:rsid w:val="00C57C2D"/>
    <w:rsid w:val="00C70099"/>
    <w:rsid w:val="00CA49A5"/>
    <w:rsid w:val="00CB5C89"/>
    <w:rsid w:val="00CD27F2"/>
    <w:rsid w:val="00CE6464"/>
    <w:rsid w:val="00CF29F2"/>
    <w:rsid w:val="00CF7537"/>
    <w:rsid w:val="00D12858"/>
    <w:rsid w:val="00D560C5"/>
    <w:rsid w:val="00D61B9F"/>
    <w:rsid w:val="00D65A4C"/>
    <w:rsid w:val="00D67329"/>
    <w:rsid w:val="00D72BF3"/>
    <w:rsid w:val="00D77803"/>
    <w:rsid w:val="00DE6273"/>
    <w:rsid w:val="00DE7F66"/>
    <w:rsid w:val="00DF2EC1"/>
    <w:rsid w:val="00DF36EE"/>
    <w:rsid w:val="00E02AD9"/>
    <w:rsid w:val="00E071D0"/>
    <w:rsid w:val="00E214F0"/>
    <w:rsid w:val="00E348A2"/>
    <w:rsid w:val="00E505EF"/>
    <w:rsid w:val="00E740F8"/>
    <w:rsid w:val="00E8605A"/>
    <w:rsid w:val="00E93DC5"/>
    <w:rsid w:val="00E953A6"/>
    <w:rsid w:val="00EB2BDA"/>
    <w:rsid w:val="00EF0AD3"/>
    <w:rsid w:val="00EF357B"/>
    <w:rsid w:val="00EF5381"/>
    <w:rsid w:val="00F16204"/>
    <w:rsid w:val="00F4158F"/>
    <w:rsid w:val="00F531A6"/>
    <w:rsid w:val="00F624B4"/>
    <w:rsid w:val="00F81078"/>
    <w:rsid w:val="00FA665E"/>
    <w:rsid w:val="00FB0347"/>
    <w:rsid w:val="00FB1503"/>
    <w:rsid w:val="01040E7B"/>
    <w:rsid w:val="013B6C58"/>
    <w:rsid w:val="01625A11"/>
    <w:rsid w:val="0189DFC0"/>
    <w:rsid w:val="01F38599"/>
    <w:rsid w:val="02929F28"/>
    <w:rsid w:val="02F84293"/>
    <w:rsid w:val="0322F43F"/>
    <w:rsid w:val="035A6980"/>
    <w:rsid w:val="038B9F9F"/>
    <w:rsid w:val="0410AD91"/>
    <w:rsid w:val="04B25517"/>
    <w:rsid w:val="0558B239"/>
    <w:rsid w:val="05796131"/>
    <w:rsid w:val="05E93228"/>
    <w:rsid w:val="060E0DC3"/>
    <w:rsid w:val="06294CD1"/>
    <w:rsid w:val="063B8616"/>
    <w:rsid w:val="071D90F8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EAFC539"/>
    <w:rsid w:val="0F494AC5"/>
    <w:rsid w:val="0F770E11"/>
    <w:rsid w:val="0F7D0CDB"/>
    <w:rsid w:val="10B6CFDA"/>
    <w:rsid w:val="10D699F8"/>
    <w:rsid w:val="117CB493"/>
    <w:rsid w:val="12690E4B"/>
    <w:rsid w:val="1283D17D"/>
    <w:rsid w:val="12A07BFA"/>
    <w:rsid w:val="135E683E"/>
    <w:rsid w:val="138087EF"/>
    <w:rsid w:val="14234672"/>
    <w:rsid w:val="14A290CB"/>
    <w:rsid w:val="150BF15A"/>
    <w:rsid w:val="1537D15B"/>
    <w:rsid w:val="153EDCF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5F851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1FD93352"/>
    <w:rsid w:val="20555128"/>
    <w:rsid w:val="2069A6EA"/>
    <w:rsid w:val="21633743"/>
    <w:rsid w:val="218297EF"/>
    <w:rsid w:val="220DCDF2"/>
    <w:rsid w:val="224F5FFD"/>
    <w:rsid w:val="226AB3C5"/>
    <w:rsid w:val="22F6D39E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BB1195B"/>
    <w:rsid w:val="2C93DBC4"/>
    <w:rsid w:val="2D3C7D4C"/>
    <w:rsid w:val="2E32864D"/>
    <w:rsid w:val="2EFE7409"/>
    <w:rsid w:val="2FCD5900"/>
    <w:rsid w:val="306F0505"/>
    <w:rsid w:val="31BADA48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4525DF"/>
    <w:rsid w:val="36C10F45"/>
    <w:rsid w:val="36F0CA3E"/>
    <w:rsid w:val="3752F69F"/>
    <w:rsid w:val="379DE55C"/>
    <w:rsid w:val="37D98609"/>
    <w:rsid w:val="38334931"/>
    <w:rsid w:val="38486BD4"/>
    <w:rsid w:val="38AB99D0"/>
    <w:rsid w:val="38E5F0E4"/>
    <w:rsid w:val="392DAADF"/>
    <w:rsid w:val="393D06F0"/>
    <w:rsid w:val="3A21F036"/>
    <w:rsid w:val="3AB9E075"/>
    <w:rsid w:val="3B3C43DB"/>
    <w:rsid w:val="3B45CFDD"/>
    <w:rsid w:val="3C3F6FA5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32CBA9"/>
    <w:rsid w:val="436B4ECC"/>
    <w:rsid w:val="4489C572"/>
    <w:rsid w:val="44D03A2D"/>
    <w:rsid w:val="44EF7AA0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9CDE153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1637EB"/>
    <w:rsid w:val="50B5DA41"/>
    <w:rsid w:val="51AB358F"/>
    <w:rsid w:val="52210B5C"/>
    <w:rsid w:val="52FADDCE"/>
    <w:rsid w:val="531D7FA5"/>
    <w:rsid w:val="53896F0A"/>
    <w:rsid w:val="53BCE088"/>
    <w:rsid w:val="541F1693"/>
    <w:rsid w:val="54B04B8C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E4DB32F"/>
    <w:rsid w:val="5F58225B"/>
    <w:rsid w:val="600A77D2"/>
    <w:rsid w:val="60431BFC"/>
    <w:rsid w:val="60FFFE07"/>
    <w:rsid w:val="617D7BC5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58368DC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4C67B0"/>
    <w:rsid w:val="6DF77ED4"/>
    <w:rsid w:val="6E7CCFDC"/>
    <w:rsid w:val="6F0E29CA"/>
    <w:rsid w:val="6F2EB1D0"/>
    <w:rsid w:val="709CF345"/>
    <w:rsid w:val="7109A26A"/>
    <w:rsid w:val="7148D637"/>
    <w:rsid w:val="715FAD68"/>
    <w:rsid w:val="71F3609F"/>
    <w:rsid w:val="72893622"/>
    <w:rsid w:val="729A5158"/>
    <w:rsid w:val="72E75836"/>
    <w:rsid w:val="737B4EC0"/>
    <w:rsid w:val="738CCC51"/>
    <w:rsid w:val="74182492"/>
    <w:rsid w:val="7467FB80"/>
    <w:rsid w:val="746A66F7"/>
    <w:rsid w:val="74748E75"/>
    <w:rsid w:val="74F0E175"/>
    <w:rsid w:val="751DC594"/>
    <w:rsid w:val="75482FE1"/>
    <w:rsid w:val="75BD0FFE"/>
    <w:rsid w:val="75E657D7"/>
    <w:rsid w:val="767932FD"/>
    <w:rsid w:val="7850A715"/>
    <w:rsid w:val="79228F93"/>
    <w:rsid w:val="796196F4"/>
    <w:rsid w:val="7A0049A5"/>
    <w:rsid w:val="7AC6FCEE"/>
    <w:rsid w:val="7B2D4DDC"/>
    <w:rsid w:val="7BF594CA"/>
    <w:rsid w:val="7BFD4DB6"/>
    <w:rsid w:val="7C364767"/>
    <w:rsid w:val="7C3A44D8"/>
    <w:rsid w:val="7C674E03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82C5C33F-2331-4291-8E00-0D204CC4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="SimSun" w:ascii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B0306A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8D7868"/>
    <w:rPr>
      <w:color w:val="605E5C"/>
      <w:shd w:val="clear" w:color="auto" w:fill="E1DFDD"/>
    </w:rPr>
  </w:style>
  <w:style w:type="paragraph" w:styleId="NoSpacing">
    <w:name w:val="No Spacing"/>
    <w:qFormat/>
    <w:rsid w:val="003019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B54DA1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7D1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36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35" /><Relationship Type="http://schemas.openxmlformats.org/officeDocument/2006/relationships/webSettings" Target="webSettings.xml" Id="rId8" /><Relationship Type="http://schemas.openxmlformats.org/officeDocument/2006/relationships/hyperlink" Target="mailto:remotelearning3S@cantcros.bham.sch.uk" TargetMode="External" Id="R212f62d5cb0d42ae" /><Relationship Type="http://schemas.openxmlformats.org/officeDocument/2006/relationships/hyperlink" Target="mailto:remotelearning3G@cantcros.bham.sch.uk" TargetMode="External" Id="Rcfb2045b1c3c4c17" /><Relationship Type="http://schemas.openxmlformats.org/officeDocument/2006/relationships/hyperlink" Target="https://classroom.thenational.academy/lessons/to-express-opinions-and-give-reasons-for-them-6gu3jt" TargetMode="External" Id="R7270bf94bd784b16" /><Relationship Type="http://schemas.openxmlformats.org/officeDocument/2006/relationships/hyperlink" Target="https://classroom.thenational.academy/lessons/reading-weighing-scales-with-different-intervals-c4rk6c" TargetMode="External" Id="R6394549ef1424b9a" /><Relationship Type="http://schemas.openxmlformats.org/officeDocument/2006/relationships/hyperlink" Target="https://classroom.thenational.academy/lessons/understanding-that-clocks-have-more-than-one-scale-64wpae" TargetMode="External" Id="Re564a15b165a483f" /><Relationship Type="http://schemas.openxmlformats.org/officeDocument/2006/relationships/hyperlink" Target="https://classroom.thenational.academy/lessons/hazards-in-the-home-6mt68c" TargetMode="External" Id="Rc1a3758b0d124ff4" /><Relationship Type="http://schemas.openxmlformats.org/officeDocument/2006/relationships/hyperlink" Target="https://classroom.thenational.academy/lessons/to-use-commands-and-rhetorical-questions-to-persuade-c4ukgd" TargetMode="External" Id="R72a488886eb74b0d" /><Relationship Type="http://schemas.openxmlformats.org/officeDocument/2006/relationships/hyperlink" Target="https://classroom.thenational.academy/lessons/weighing-and-comparing-masses-in-mixed-units-c8tpcd" TargetMode="External" Id="Ra8ff413884db42a9" /><Relationship Type="http://schemas.openxmlformats.org/officeDocument/2006/relationships/hyperlink" Target="https://classroom.thenational.academy/lessons/reading-analogue-time-to-the-nearest-minute-cdgkjd" TargetMode="External" Id="R5d97dfbf30174cb2" /><Relationship Type="http://schemas.openxmlformats.org/officeDocument/2006/relationships/hyperlink" Target="https://classroom.thenational.academy/lessons/what-are-the-similarities-and-differences-between-stone-age-periods-cdhk2d" TargetMode="External" Id="R8112e284e9c64b39" /><Relationship Type="http://schemas.openxmlformats.org/officeDocument/2006/relationships/hyperlink" Target="https://www.youtube.com/watch?v=agezOTZ1RZ8" TargetMode="External" Id="R3b6156b6a56e455a" /><Relationship Type="http://schemas.openxmlformats.org/officeDocument/2006/relationships/hyperlink" Target="https://classroom.thenational.academy/lessons/to-orally-rehearse-paragraph-one-of-a-persuasive-letter-61hpcr" TargetMode="External" Id="Reb30925e8a69481b" /><Relationship Type="http://schemas.openxmlformats.org/officeDocument/2006/relationships/hyperlink" Target="https://classroom.thenational.academy/lessons/estimating-masses-c9h62d" TargetMode="External" Id="Rebcfae04e0d34a96" /><Relationship Type="http://schemas.openxmlformats.org/officeDocument/2006/relationships/hyperlink" Target="https://classroom.thenational.academy/lessons/telling-the-time-to-am-and-pm-68w3cd" TargetMode="External" Id="Rb2c6797028e14396" /><Relationship Type="http://schemas.openxmlformats.org/officeDocument/2006/relationships/hyperlink" Target="https://classroom.thenational.academy/lessons/what-can-artefacts-from-the-stone-age-tell-us-about-how-people-lived-during-the-different-periods-6wtk8c" TargetMode="External" Id="R56cae388ad254ef0" /><Relationship Type="http://schemas.openxmlformats.org/officeDocument/2006/relationships/hyperlink" Target="https://www.youtube.com/watch?v=Td6zFtZPkJ4" TargetMode="External" Id="R6ee9f1a571184c26" /><Relationship Type="http://schemas.openxmlformats.org/officeDocument/2006/relationships/hyperlink" Target="https://classroom.thenational.academy/lessons/to-write-the-first-paragraph-of-a-persuasive-letter-74u3jt" TargetMode="External" Id="R15cdaee49aaf4203" /><Relationship Type="http://schemas.openxmlformats.org/officeDocument/2006/relationships/hyperlink" Target="https://classroom.thenational.academy/lessons/measuring-volume-cmwked" TargetMode="External" Id="Ra736fb1921314184" /><Relationship Type="http://schemas.openxmlformats.org/officeDocument/2006/relationships/hyperlink" Target="https://classroom.thenational.academy/lessons/telling-minutes-past-on-a-digital-clock-cguk2c" TargetMode="External" Id="R6079da0a48d648fe" /><Relationship Type="http://schemas.openxmlformats.org/officeDocument/2006/relationships/hyperlink" Target="https://classroom.thenational.academy/lessons/what-are-the-parts-of-a-plants-life-cycle-75hpae" TargetMode="External" Id="R62d9ba01c88c418b" /><Relationship Type="http://schemas.openxmlformats.org/officeDocument/2006/relationships/hyperlink" Target="https://www.youtube.com/watch?v=FP0wgVhUC9w" TargetMode="External" Id="R6d7338593dd543dd" /><Relationship Type="http://schemas.openxmlformats.org/officeDocument/2006/relationships/hyperlink" Target="https://classroom.thenational.academy/lessons/to-orally-rehearse-paragraph-two-of-a-persuasive-letter-chk3ct" TargetMode="External" Id="R1daf7992149c4079" /><Relationship Type="http://schemas.openxmlformats.org/officeDocument/2006/relationships/hyperlink" Target="https://classroom.thenational.academy/lessons/measuring-and-comparing-capacities-in-mixed-units-65gk2d" TargetMode="External" Id="R1d6de7bdc024441f" /><Relationship Type="http://schemas.openxmlformats.org/officeDocument/2006/relationships/hyperlink" Target="https://classroom.thenational.academy/lessons/reading-and-ordering-time-presented-in-different-ways-64uk8c" TargetMode="External" Id="R52fa7fa9608b4e6e" /><Relationship Type="http://schemas.openxmlformats.org/officeDocument/2006/relationships/hyperlink" Target="https://www.youtube.com/watch?v=h5PpLvMvW2s" TargetMode="External" Id="Re5fb8ac94a2048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5AC7-074F-4DAC-BF25-093139018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09d2381b-23e6-4274-9d97-111ee31f0d86"/>
    <ds:schemaRef ds:uri="8811066f-bf8a-4c32-8868-a0eae49a18fa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4B5FF-6725-4438-8439-C14FB29B44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Joiner</dc:creator>
  <keywords/>
  <dc:description/>
  <lastModifiedBy>Miss S AHMED (cantcros)</lastModifiedBy>
  <revision>17</revision>
  <dcterms:created xsi:type="dcterms:W3CDTF">2022-03-11T13:35:00.0000000Z</dcterms:created>
  <dcterms:modified xsi:type="dcterms:W3CDTF">2022-05-13T14:02:03.5398619Z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