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150B267E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              Week beginning: </w:t>
      </w:r>
      <w:r w:rsidR="00C35B1B">
        <w:rPr>
          <w:rFonts w:ascii="Trebuchet MS" w:hAnsi="Trebuchet MS"/>
          <w:b w:val="1"/>
          <w:bCs w:val="1"/>
        </w:rPr>
        <w:t>31</w:t>
      </w:r>
      <w:r w:rsidR="003B5ED4">
        <w:rPr>
          <w:rFonts w:ascii="Trebuchet MS" w:hAnsi="Trebuchet MS"/>
          <w:b w:val="1"/>
          <w:bCs w:val="1"/>
        </w:rPr>
        <w:t>.</w:t>
      </w:r>
      <w:r w:rsidR="00AA2831">
        <w:rPr>
          <w:rFonts w:ascii="Trebuchet MS" w:hAnsi="Trebuchet MS"/>
          <w:b w:val="1"/>
          <w:bCs w:val="1"/>
        </w:rPr>
        <w:t>01.22</w:t>
      </w:r>
      <w:r w:rsidR="664E15B6">
        <w:rPr>
          <w:rFonts w:ascii="Trebuchet MS" w:hAnsi="Trebuchet MS"/>
          <w:b w:val="1"/>
          <w:bCs w:val="1"/>
        </w:rPr>
        <w:t xml:space="preserve"> </w:t>
      </w:r>
      <w:r w:rsidR="691EDF7B">
        <w:rPr>
          <w:rFonts w:ascii="Trebuchet MS" w:hAnsi="Trebuchet MS"/>
          <w:b w:val="1"/>
          <w:bCs w:val="1"/>
        </w:rPr>
        <w:t xml:space="preserve">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78D84E20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AA2831" w14:paraId="4BCBD2C2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00073FAB" w:rsidRDefault="00073FAB" w14:paraId="71F3A2F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264BC882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7DEAAE7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Pr="00073FAB" w:rsidR="00073FAB" w:rsidP="00073FAB" w:rsidRDefault="00073FAB" w14:paraId="758D681C" w14:textId="6053104B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AA2831" w14:paraId="7B6A15B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0F55DB" w14:paraId="0A37501D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F55DB" w:rsidTr="78D84E20" w14:paraId="10A64329" w14:textId="77777777">
        <w:trPr>
          <w:trHeight w:val="465"/>
        </w:trPr>
        <w:tc>
          <w:tcPr>
            <w:tcW w:w="1030" w:type="dxa"/>
            <w:vMerge/>
          </w:tcPr>
          <w:p w:rsidR="000F55DB" w:rsidRDefault="000F55DB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0F55DB" w:rsidRDefault="00AA2831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0F55DB" w:rsidRDefault="000F55DB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CE7C02" w:rsidR="00CE7C02" w:rsidP="7CFDBEEE" w:rsidRDefault="00CE7C02" w14:paraId="71F8337E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identify the features of a non-chronological report</w:t>
            </w:r>
          </w:p>
          <w:p w:rsidRPr="00CE7C02" w:rsidR="00A81E3C" w:rsidP="7CFDBEEE" w:rsidRDefault="00C35C90" w14:paraId="6A05A809" w14:textId="684C58F5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0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https://classroom.thenational.academy/lessons/to-identify-the-features-of-a-non-chronological-report-6cwket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F55DB" w:rsidTr="78D84E20" w14:paraId="4640BA28" w14:textId="77777777">
        <w:trPr>
          <w:trHeight w:val="458"/>
        </w:trPr>
        <w:tc>
          <w:tcPr>
            <w:tcW w:w="1030" w:type="dxa"/>
            <w:vMerge/>
          </w:tcPr>
          <w:p w:rsidR="000F55DB" w:rsidRDefault="000F55DB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0F55DB" w:rsidRDefault="00AA2831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CE7C02" w:rsidR="00CE7C02" w:rsidRDefault="00CE7C02" w14:paraId="6A4BA410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Calculate and measure perimeter</w:t>
            </w:r>
          </w:p>
          <w:p w:rsidRPr="00CE7C02" w:rsidR="009351D9" w:rsidP="00CE7C02" w:rsidRDefault="00C35C90" w14:paraId="41C8F396" w14:textId="3D182E46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1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https://classroom.thenational.academy/lessons/calculate-and-measure-perimeter-crv36r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F55DB" w:rsidTr="78D84E20" w14:paraId="6309FA44" w14:textId="77777777">
        <w:trPr>
          <w:trHeight w:val="458"/>
        </w:trPr>
        <w:tc>
          <w:tcPr>
            <w:tcW w:w="1030" w:type="dxa"/>
            <w:vMerge/>
          </w:tcPr>
          <w:p w:rsidR="000F55DB" w:rsidRDefault="000F55DB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F55DB" w:rsidRDefault="00AA2831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B0777F" w:rsidP="00B0777F" w:rsidRDefault="00B0777F" w14:paraId="3E8D47E8" w14:textId="5EEF95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bCs/>
                <w:sz w:val="20"/>
                <w:szCs w:val="20"/>
              </w:rPr>
              <w:t>Wh</w:t>
            </w:r>
            <w:r w:rsidR="008B1827">
              <w:rPr>
                <w:rFonts w:ascii="Trebuchet MS" w:hAnsi="Trebuchet MS"/>
                <w:b/>
                <w:bCs/>
                <w:sz w:val="20"/>
                <w:szCs w:val="20"/>
              </w:rPr>
              <w:t>at are the four noble truths of Buddhism</w:t>
            </w:r>
            <w:r w:rsidRPr="00CE7C02">
              <w:rPr>
                <w:rFonts w:ascii="Trebuchet MS" w:hAnsi="Trebuchet MS"/>
                <w:b/>
                <w:bCs/>
                <w:sz w:val="20"/>
                <w:szCs w:val="20"/>
              </w:rPr>
              <w:t>?</w:t>
            </w:r>
          </w:p>
          <w:p w:rsidRPr="00CE7C02" w:rsidR="008B1827" w:rsidP="00B0777F" w:rsidRDefault="008B1827" w14:paraId="0D0B940D" w14:textId="6E7B2964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2">
              <w:r w:rsidRPr="008B182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https://classroom.thenational.academy/lessons/what-are-the-four-noble-truths-of-buddhism-74tp6d</w:t>
              </w:r>
            </w:hyperlink>
          </w:p>
        </w:tc>
      </w:tr>
      <w:tr w:rsidR="00F42DAE" w:rsidTr="78D84E20" w14:paraId="70E85F6D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F42DAE" w14:paraId="3A3C7EF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Learn a routine</w:t>
            </w:r>
          </w:p>
          <w:p w:rsidRPr="00CE7C02" w:rsidR="00164310" w:rsidP="00F42DAE" w:rsidRDefault="00C35C90" w14:paraId="60061E4C" w14:textId="6E235B1B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3">
              <w:r w:rsidRPr="00CE7C02" w:rsidR="0016431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https://www.youtube.com/watch?v=lGz5HvuAHf8</w:t>
              </w:r>
            </w:hyperlink>
          </w:p>
        </w:tc>
      </w:tr>
      <w:tr w:rsidR="00F42DAE" w:rsidTr="78D84E20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16AE5C69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CE7C02" w:rsidR="00F42DAE" w:rsidP="00F42DAE" w:rsidRDefault="00F42DAE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21C56A7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CE7C02" w:rsidR="00CE7C02" w:rsidP="00F42DAE" w:rsidRDefault="00CE7C02" w14:paraId="64411367" w14:textId="19998B5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investigate the letter string –</w:t>
            </w:r>
            <w:proofErr w:type="spellStart"/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fer</w:t>
            </w:r>
            <w:proofErr w:type="spellEnd"/>
          </w:p>
          <w:p w:rsidRPr="00CE7C02" w:rsidR="00A81E3C" w:rsidP="00F42DAE" w:rsidRDefault="00C35C90" w14:paraId="3656B9AB" w14:textId="5506DF95">
            <w:pPr>
              <w:rPr>
                <w:rFonts w:ascii="Trebuchet MS" w:hAnsi="Trebuchet MS" w:eastAsia="Trebuchet MS" w:cs="Trebuchet MS"/>
                <w:bCs/>
                <w:color w:val="0563C1" w:themeColor="hyperlink"/>
                <w:sz w:val="20"/>
                <w:szCs w:val="20"/>
                <w:u w:val="single"/>
              </w:rPr>
            </w:pPr>
            <w:hyperlink w:history="1" r:id="rId14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https://classroom.thenational.academy/lessons/to-investigate-the-letter-string-fer-64r3ce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05B36595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CE7C02" w:rsidR="00CE7C02" w:rsidP="00F42DAE" w:rsidRDefault="00CE7C02" w14:paraId="6C2AC38E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Calculate the area of rectangles</w:t>
            </w:r>
          </w:p>
          <w:p w:rsidRPr="00CE7C02" w:rsidR="000D3D53" w:rsidP="00F42DAE" w:rsidRDefault="00C35C90" w14:paraId="049F31CB" w14:textId="68DDFE5E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5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https://classroom.thenational.academy/lessons/calculate-the-area-of-rectangles-cgupcc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267B8F57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B0777F" w:rsidP="00F42DAE" w:rsidRDefault="00E338F2" w14:paraId="03165C55" w14:textId="462F10F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Create a vector drawing</w:t>
            </w:r>
          </w:p>
          <w:p w:rsidR="00E338F2" w:rsidP="00F42DAE" w:rsidRDefault="00E338F2" w14:paraId="386A7F83" w14:textId="499D20E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CE542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https://classroom.thenational.academy/lessons/create-a-vector-drawing-cgvpac</w:t>
              </w:r>
            </w:hyperlink>
          </w:p>
          <w:p w:rsidRPr="00CE7C02" w:rsidR="00E338F2" w:rsidP="00F42DAE" w:rsidRDefault="00E338F2" w14:paraId="62486C05" w14:textId="086C28E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DAE" w:rsidTr="78D84E20" w14:paraId="03FCC17A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F42DAE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CE7C02" w:rsidR="00F42DAE" w:rsidP="00F42DAE" w:rsidRDefault="00C35C90" w14:paraId="4B99056E" w14:textId="46D5BD06">
            <w:pPr>
              <w:rPr>
                <w:rFonts w:ascii="Trebuchet MS" w:hAnsi="Trebuchet MS"/>
                <w:sz w:val="20"/>
                <w:szCs w:val="20"/>
              </w:rPr>
            </w:pPr>
            <w:hyperlink r:id="rId17">
              <w:r w:rsidRPr="00CE7C02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F42DAE" w:rsidTr="78D84E20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4B94D117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CE7C02" w:rsidR="00F42DAE" w:rsidP="00F42DAE" w:rsidRDefault="00F42DAE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25BEFE83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CE7C02" w:rsidR="00CE7C02" w:rsidP="00F42DAE" w:rsidRDefault="00CE7C02" w14:paraId="07297733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To develop knowledge of relative clauses</w:t>
            </w:r>
          </w:p>
          <w:p w:rsidRPr="00CE7C02" w:rsidR="00561E6F" w:rsidP="00F42DAE" w:rsidRDefault="00C35C90" w14:paraId="1F8374BF" w14:textId="6777FFC6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8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https://classroom.thenational.academy/lessons/to-develop-knowledge-of-relative-clauses-6mu6ae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1D82F15E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CE7C02" w:rsidR="00CE7C02" w:rsidP="00F42DAE" w:rsidRDefault="00CE7C02" w14:paraId="67F68B18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Calculate the area of rectilinear shapes</w:t>
            </w:r>
          </w:p>
          <w:p w:rsidRPr="00CE7C02" w:rsidR="00847DD5" w:rsidP="00F42DAE" w:rsidRDefault="00C35C90" w14:paraId="4F51F689" w14:textId="0016F4B3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9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https://classroom.thenational.academy/lessons/calculate-the-area-of-rectilinear-shapes-6mr3ar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5D9C21DD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B0777F" w14:paraId="4462C390" w14:textId="30CE754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understand </w:t>
            </w:r>
            <w:r w:rsidR="00B77DF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the difference between on and off beats</w:t>
            </w:r>
          </w:p>
          <w:p w:rsidRPr="00B77DF1" w:rsidR="004F0B32" w:rsidP="00F42DAE" w:rsidRDefault="004F0B32" w14:paraId="4D6BD9AB" w14:textId="3646FE14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0">
              <w:r w:rsidRPr="004F0B3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https://classroom.thenational.academy/lessons/to-understand-the-difference-between-on-and-off-beats-crr3gd</w:t>
              </w:r>
            </w:hyperlink>
          </w:p>
        </w:tc>
      </w:tr>
      <w:tr w:rsidR="00F42DAE" w:rsidTr="78D84E20" w14:paraId="482DA12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F42DAE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CE7C02" w:rsidR="00F42DAE" w:rsidP="00F42DAE" w:rsidRDefault="00C35C90" w14:paraId="6783D44C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1">
              <w:r w:rsidRPr="00CE7C02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F42DAE" w:rsidTr="78D84E20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56A6934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CE7C02" w:rsidR="00F42DAE" w:rsidP="00F42DAE" w:rsidRDefault="00F42DAE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193A948B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CE7C02" w:rsidR="00CE7C02" w:rsidP="00F42DAE" w:rsidRDefault="00CE7C02" w14:paraId="1785BE27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To develop and generate subject-specific vocabulary</w:t>
            </w:r>
          </w:p>
          <w:p w:rsidRPr="00CE7C02" w:rsidR="007D3755" w:rsidP="00F42DAE" w:rsidRDefault="00C35C90" w14:paraId="169F55B2" w14:textId="6E2F2CEA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2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https://classroom.thenational.academy/lessons/to-develop-and-generate-subject-specific-vocabulary-6mtp4e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30E7308C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CE7C02" w:rsidR="00CE7C02" w:rsidP="0098063B" w:rsidRDefault="00CE7C02" w14:paraId="771FA6CA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Compare the area and perimeter of rectangles</w:t>
            </w:r>
          </w:p>
          <w:p w:rsidRPr="00CE7C02" w:rsidR="0098063B" w:rsidP="0098063B" w:rsidRDefault="00C35C90" w14:paraId="194B3B4F" w14:textId="3EDAD4A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3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https://classroom.thenational.academy/lessons/compare-the-area-and-perimeter-of-rectangles-crrp2d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57A63AC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AC28A9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B0777F" w:rsidP="00F42DAE" w:rsidRDefault="00B77DF1" w14:paraId="2C22E223" w14:textId="0451D3C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Images in the media</w:t>
            </w:r>
          </w:p>
          <w:p w:rsidRPr="00CE7C02" w:rsidR="00B77DF1" w:rsidP="00F42DAE" w:rsidRDefault="00B77DF1" w14:paraId="01AF4CCC" w14:textId="2A4D67A8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24">
              <w:r w:rsidRPr="00B77DF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https://classroom.thenational.academy/lessons/images-in-the-media-cdk32r</w:t>
              </w:r>
            </w:hyperlink>
          </w:p>
        </w:tc>
      </w:tr>
      <w:tr w:rsidR="00F42DAE" w:rsidTr="78D84E20" w14:paraId="3A271C5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462D78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F42DAE" w14:paraId="0557A81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CE7C02" w:rsidR="00FC4213" w:rsidP="00F42DAE" w:rsidRDefault="00C35C90" w14:paraId="52F80AF5" w14:textId="07153A18">
            <w:pPr>
              <w:rPr>
                <w:rFonts w:ascii="Trebuchet MS" w:hAnsi="Trebuchet MS"/>
                <w:sz w:val="20"/>
                <w:szCs w:val="20"/>
              </w:rPr>
            </w:pPr>
            <w:hyperlink r:id="rId25">
              <w:r w:rsidRPr="00CE7C02" w:rsidR="00FC421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https://www.youtube.com/watch?v=hAIhROY1y-8</w:t>
              </w:r>
            </w:hyperlink>
          </w:p>
        </w:tc>
      </w:tr>
      <w:tr w:rsidR="00F42DAE" w:rsidTr="78D84E20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0DD2C56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CE7C02" w:rsidR="00F42DAE" w:rsidP="00F42DAE" w:rsidRDefault="00F42DAE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77D7F49F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CE7C02" w:rsidR="00CE7C02" w:rsidP="00F42DAE" w:rsidRDefault="00CE7C02" w14:paraId="75E4F140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To develop a rich understanding of words associated with eating</w:t>
            </w:r>
          </w:p>
          <w:p w:rsidRPr="00CE7C02" w:rsidR="006A69D4" w:rsidP="00F42DAE" w:rsidRDefault="00C35C90" w14:paraId="1AC0130E" w14:textId="3EA73E27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6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https://classroom.thenational.academy/lessons/to-develop-a-rich-understanding-of-words-associated-with-eating-6mtkec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498CA4D6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CE7C02" w:rsidR="00CE7C02" w:rsidP="00F42DAE" w:rsidRDefault="00CE7C02" w14:paraId="0353C36B" w14:textId="777777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7C02">
              <w:rPr>
                <w:rFonts w:ascii="Trebuchet MS" w:hAnsi="Trebuchet MS"/>
                <w:b/>
                <w:sz w:val="20"/>
                <w:szCs w:val="20"/>
              </w:rPr>
              <w:t>Calculate the area of non-rectilinear shapes</w:t>
            </w:r>
          </w:p>
          <w:p w:rsidRPr="00CE7C02" w:rsidR="008D0916" w:rsidP="00F42DAE" w:rsidRDefault="00C35C90" w14:paraId="0E701BCF" w14:textId="63A11319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7">
              <w:r w:rsidRPr="00CE7C02" w:rsidR="00CE7C0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https://classroom.thenational.academy/lessons/calculate-the-area-of-non-rectilinear-shapes-chh38d</w:t>
              </w:r>
            </w:hyperlink>
            <w:r w:rsidRPr="00CE7C02" w:rsidR="00CE7C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1FD46313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C35C90" w:rsidP="00C35C90" w:rsidRDefault="00C35C90" w14:paraId="27101362" w14:textId="779202CD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is the earth made of</w:t>
            </w:r>
            <w:bookmarkStart w:name="_GoBack" w:id="0"/>
            <w:bookmarkEnd w:id="0"/>
            <w:r w:rsidRPr="00CE7C02" w:rsid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?</w:t>
            </w:r>
          </w:p>
          <w:p w:rsidRPr="00C35C90" w:rsidR="00C35C90" w:rsidP="00C35C90" w:rsidRDefault="00C35C90" w14:paraId="503067EA" w14:textId="3339999D">
            <w:pPr>
              <w:rPr>
                <w:color w:val="0563C1" w:themeColor="hyperlink"/>
                <w:u w:val="single"/>
              </w:rPr>
            </w:pPr>
            <w:hyperlink w:history="1" r:id="rId28">
              <w:r w:rsidRPr="00C35C9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</w:t>
              </w:r>
              <w:r w:rsidRPr="00CE5426">
                <w:rPr>
                  <w:rStyle w:val="Hyperlink"/>
                  <w:rFonts w:ascii="Trebuchet MS" w:hAnsi="Trebuchet MS"/>
                  <w:sz w:val="20"/>
                  <w:szCs w:val="20"/>
                </w:rPr>
                <w:t>//classroom.thenational.academy/lessons/what-is-the-earth-made-of-6hk3ec</w:t>
              </w:r>
            </w:hyperlink>
          </w:p>
        </w:tc>
      </w:tr>
      <w:tr w:rsidR="00F42DAE" w:rsidTr="78D84E20" w14:paraId="3FE62D2B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E7C02" w:rsidR="00F42DAE" w:rsidP="00F42DAE" w:rsidRDefault="00F42DAE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CE7C0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CE7C02" w:rsidR="00F42DAE" w:rsidP="00F42DAE" w:rsidRDefault="00C35C90" w14:paraId="34D80655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9">
              <w:r w:rsidRPr="00CE7C02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CE7C02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73FAB"/>
    <w:rsid w:val="00084C66"/>
    <w:rsid w:val="000D3D53"/>
    <w:rsid w:val="000F55DB"/>
    <w:rsid w:val="001106E8"/>
    <w:rsid w:val="00164310"/>
    <w:rsid w:val="001A6BFC"/>
    <w:rsid w:val="001B7955"/>
    <w:rsid w:val="002F78D4"/>
    <w:rsid w:val="003B5ED4"/>
    <w:rsid w:val="003D5A9F"/>
    <w:rsid w:val="00417CF8"/>
    <w:rsid w:val="00446233"/>
    <w:rsid w:val="004F0B32"/>
    <w:rsid w:val="005108F2"/>
    <w:rsid w:val="00561E6F"/>
    <w:rsid w:val="006A69D4"/>
    <w:rsid w:val="00767FBE"/>
    <w:rsid w:val="007C2F29"/>
    <w:rsid w:val="007D16DF"/>
    <w:rsid w:val="007D3755"/>
    <w:rsid w:val="007F4044"/>
    <w:rsid w:val="00847DD5"/>
    <w:rsid w:val="008B1827"/>
    <w:rsid w:val="008B5DD0"/>
    <w:rsid w:val="008D0916"/>
    <w:rsid w:val="008E2781"/>
    <w:rsid w:val="0091013C"/>
    <w:rsid w:val="009351D9"/>
    <w:rsid w:val="0098063B"/>
    <w:rsid w:val="009A7838"/>
    <w:rsid w:val="009C2EB2"/>
    <w:rsid w:val="00A017E5"/>
    <w:rsid w:val="00A02A85"/>
    <w:rsid w:val="00A81E3C"/>
    <w:rsid w:val="00AA2831"/>
    <w:rsid w:val="00AB019F"/>
    <w:rsid w:val="00AD682E"/>
    <w:rsid w:val="00B0777F"/>
    <w:rsid w:val="00B716CD"/>
    <w:rsid w:val="00B77DF1"/>
    <w:rsid w:val="00C35B1B"/>
    <w:rsid w:val="00C35C90"/>
    <w:rsid w:val="00C36D8C"/>
    <w:rsid w:val="00C42725"/>
    <w:rsid w:val="00CA27DC"/>
    <w:rsid w:val="00CD2101"/>
    <w:rsid w:val="00CE7C02"/>
    <w:rsid w:val="00D45558"/>
    <w:rsid w:val="00D95E74"/>
    <w:rsid w:val="00DE0E73"/>
    <w:rsid w:val="00E338F2"/>
    <w:rsid w:val="00E867A9"/>
    <w:rsid w:val="00F42DAE"/>
    <w:rsid w:val="00F7619B"/>
    <w:rsid w:val="00FC4213"/>
    <w:rsid w:val="059A9308"/>
    <w:rsid w:val="0776CB36"/>
    <w:rsid w:val="0EE0D69B"/>
    <w:rsid w:val="1248B109"/>
    <w:rsid w:val="257930E2"/>
    <w:rsid w:val="5E1B3942"/>
    <w:rsid w:val="611F84B5"/>
    <w:rsid w:val="664E15B6"/>
    <w:rsid w:val="691EDF7B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lGz5HvuAHf8" TargetMode="External" Id="rId13" /><Relationship Type="http://schemas.openxmlformats.org/officeDocument/2006/relationships/hyperlink" Target="https://classroom.thenational.academy/lessons/to-develop-knowledge-of-relative-clauses-6mu6ae" TargetMode="External" Id="rId18" /><Relationship Type="http://schemas.openxmlformats.org/officeDocument/2006/relationships/hyperlink" Target="https://classroom.thenational.academy/lessons/to-develop-a-rich-understanding-of-words-associated-with-eating-6mtke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what-are-the-four-noble-truths-of-buddhism-74tp6d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hAIhROY1y-8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create-a-vector-drawing-cgvpac" TargetMode="External" Id="rId16" /><Relationship Type="http://schemas.openxmlformats.org/officeDocument/2006/relationships/hyperlink" Target="https://classroom.thenational.academy/lessons/to-understand-the-difference-between-on-and-off-beats-crr3gd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calculate-and-measure-perimeter-crv36r" TargetMode="External" Id="rId11" /><Relationship Type="http://schemas.openxmlformats.org/officeDocument/2006/relationships/hyperlink" Target="https://classroom.thenational.academy/lessons/images-in-the-media-cdk32r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calculate-the-area-of-rectangles-cgupcc" TargetMode="External" Id="rId15" /><Relationship Type="http://schemas.openxmlformats.org/officeDocument/2006/relationships/hyperlink" Target="https://classroom.thenational.academy/lessons/compare-the-area-and-perimeter-of-rectangles-crrp2d" TargetMode="External" Id="rId23" /><Relationship Type="http://schemas.openxmlformats.org/officeDocument/2006/relationships/hyperlink" Target="https://classroom.thenational.academy/lessons/what-is-the-earth-made-of-6hk3ec" TargetMode="External" Id="rId28" /><Relationship Type="http://schemas.openxmlformats.org/officeDocument/2006/relationships/hyperlink" Target="https://classroom.thenational.academy/lessons/to-identify-the-features-of-a-non-chronological-report-6cwket" TargetMode="External" Id="rId10" /><Relationship Type="http://schemas.openxmlformats.org/officeDocument/2006/relationships/hyperlink" Target="https://classroom.thenational.academy/lessons/calculate-the-area-of-rectilinear-shapes-6mr3ar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investigate-the-letter-string-fer-64r3ce" TargetMode="External" Id="rId14" /><Relationship Type="http://schemas.openxmlformats.org/officeDocument/2006/relationships/hyperlink" Target="https://classroom.thenational.academy/lessons/to-develop-and-generate-subject-specific-vocabulary-6mtp4e" TargetMode="External" Id="rId22" /><Relationship Type="http://schemas.openxmlformats.org/officeDocument/2006/relationships/hyperlink" Target="https://classroom.thenational.academy/lessons/calculate-the-area-of-non-rectilinear-shapes-chh38d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8</revision>
  <dcterms:created xsi:type="dcterms:W3CDTF">2022-01-24T23:37:00.0000000Z</dcterms:created>
  <dcterms:modified xsi:type="dcterms:W3CDTF">2022-01-27T13:00:13.3327241Z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